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1EB" w:rsidRDefault="008501EB"/>
    <w:tbl>
      <w:tblPr>
        <w:tblpPr w:leftFromText="180" w:rightFromText="180" w:vertAnchor="text" w:tblpY="-641"/>
        <w:tblW w:w="5128" w:type="pct"/>
        <w:tblLayout w:type="fixed"/>
        <w:tblLook w:val="01E0" w:firstRow="1" w:lastRow="1" w:firstColumn="1" w:lastColumn="1" w:noHBand="0" w:noVBand="0"/>
      </w:tblPr>
      <w:tblGrid>
        <w:gridCol w:w="1547"/>
        <w:gridCol w:w="6178"/>
        <w:gridCol w:w="1754"/>
      </w:tblGrid>
      <w:tr w:rsidR="008501EB" w:rsidRPr="0026057E" w:rsidTr="008501EB">
        <w:tc>
          <w:tcPr>
            <w:tcW w:w="816" w:type="pct"/>
          </w:tcPr>
          <w:p w:rsidR="008501EB" w:rsidRPr="00D601D8" w:rsidRDefault="008501EB" w:rsidP="008501E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mk-MK"/>
              </w:rPr>
              <w:drawing>
                <wp:inline distT="0" distB="0" distL="0" distR="0" wp14:anchorId="4314A894" wp14:editId="0A94148E">
                  <wp:extent cx="866140" cy="10109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140" cy="1010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9" w:type="pct"/>
          </w:tcPr>
          <w:p w:rsidR="008501EB" w:rsidRDefault="008501EB" w:rsidP="008501EB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8501EB" w:rsidRDefault="008501EB" w:rsidP="008501EB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8501EB" w:rsidRPr="00D601D8" w:rsidRDefault="008501EB" w:rsidP="008501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5" w:type="pct"/>
          </w:tcPr>
          <w:p w:rsidR="008501EB" w:rsidRPr="00D601D8" w:rsidRDefault="008501EB" w:rsidP="008501EB">
            <w:pPr>
              <w:rPr>
                <w:sz w:val="28"/>
                <w:szCs w:val="28"/>
              </w:rPr>
            </w:pPr>
            <w:r>
              <w:rPr>
                <w:noProof/>
                <w:lang w:eastAsia="mk-MK"/>
              </w:rPr>
              <w:drawing>
                <wp:inline distT="0" distB="0" distL="0" distR="0" wp14:anchorId="1662D3C6" wp14:editId="68630FB2">
                  <wp:extent cx="1091821" cy="886454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821" cy="886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sdt>
      <w:sdtPr>
        <w:id w:val="-1189909689"/>
        <w:docPartObj>
          <w:docPartGallery w:val="Cover Pages"/>
          <w:docPartUnique/>
        </w:docPartObj>
      </w:sdtPr>
      <w:sdtEndPr>
        <w:rPr>
          <w:lang w:val="en-US"/>
        </w:rPr>
      </w:sdtEndPr>
      <w:sdtContent>
        <w:p w:rsidR="008501EB" w:rsidRPr="008501EB" w:rsidRDefault="008501EB" w:rsidP="008501EB"/>
        <w:p w:rsidR="008501EB" w:rsidRPr="00463CC9" w:rsidRDefault="008501EB" w:rsidP="008501EB">
          <w:pPr>
            <w:jc w:val="center"/>
            <w:rPr>
              <w:rFonts w:asciiTheme="majorHAnsi" w:hAnsiTheme="majorHAnsi" w:cstheme="minorHAnsi"/>
              <w:sz w:val="28"/>
              <w:szCs w:val="28"/>
            </w:rPr>
          </w:pPr>
          <w:r w:rsidRPr="00463CC9">
            <w:rPr>
              <w:rFonts w:asciiTheme="majorHAnsi" w:hAnsiTheme="majorHAnsi" w:cstheme="minorHAnsi"/>
              <w:sz w:val="28"/>
              <w:szCs w:val="28"/>
            </w:rPr>
            <w:t>Семинарска работа по предметот</w:t>
          </w:r>
        </w:p>
        <w:p w:rsidR="008501EB" w:rsidRPr="00463CC9" w:rsidRDefault="00223D78" w:rsidP="008501EB">
          <w:pPr>
            <w:jc w:val="center"/>
            <w:rPr>
              <w:rFonts w:asciiTheme="majorHAnsi" w:hAnsiTheme="majorHAnsi" w:cstheme="minorHAnsi"/>
              <w:lang w:val="en-US"/>
            </w:rPr>
          </w:pPr>
          <w:r>
            <w:rPr>
              <w:rFonts w:asciiTheme="majorHAnsi" w:hAnsiTheme="majorHAnsi" w:cstheme="minorHAnsi"/>
              <w:sz w:val="44"/>
              <w:szCs w:val="44"/>
              <w:lang w:val="ru-RU"/>
            </w:rPr>
            <w:t>Мрежен софтвер</w:t>
          </w:r>
        </w:p>
        <w:p w:rsidR="008501EB" w:rsidRPr="00463CC9" w:rsidRDefault="008501EB" w:rsidP="008501EB">
          <w:pPr>
            <w:jc w:val="center"/>
            <w:rPr>
              <w:rFonts w:asciiTheme="majorHAnsi" w:hAnsiTheme="majorHAnsi" w:cstheme="minorHAnsi"/>
              <w:lang w:val="en-US"/>
            </w:rPr>
          </w:pPr>
        </w:p>
        <w:p w:rsidR="008501EB" w:rsidRPr="00223D78" w:rsidRDefault="00223D78" w:rsidP="00223D78">
          <w:pPr>
            <w:jc w:val="center"/>
            <w:rPr>
              <w:rFonts w:ascii="Cambria" w:hAnsi="Cambria"/>
              <w:sz w:val="40"/>
              <w:szCs w:val="40"/>
              <w:lang w:val="ru-RU"/>
            </w:rPr>
          </w:pPr>
          <w:r w:rsidRPr="00223D78">
            <w:rPr>
              <w:rFonts w:asciiTheme="majorHAnsi" w:hAnsiTheme="majorHAnsi" w:cstheme="minorHAnsi"/>
              <w:b/>
              <w:bCs/>
              <w:sz w:val="40"/>
              <w:szCs w:val="40"/>
            </w:rPr>
            <w:t xml:space="preserve">Андроид апликација за </w:t>
          </w:r>
          <w:r w:rsidRPr="00223D78">
            <w:rPr>
              <w:rFonts w:asciiTheme="majorHAnsi" w:hAnsiTheme="majorHAnsi" w:cstheme="minorHAnsi"/>
              <w:b/>
              <w:bCs/>
              <w:sz w:val="40"/>
              <w:szCs w:val="40"/>
            </w:rPr>
            <w:br/>
            <w:t>комуникација на локална мрежа</w:t>
          </w:r>
        </w:p>
        <w:p w:rsidR="008501EB" w:rsidRDefault="008501EB" w:rsidP="008501EB">
          <w:pPr>
            <w:rPr>
              <w:rFonts w:ascii="Cambria" w:hAnsi="Cambria"/>
              <w:lang w:val="ru-RU"/>
            </w:rPr>
          </w:pPr>
        </w:p>
        <w:p w:rsidR="00463CC9" w:rsidRDefault="00463CC9" w:rsidP="008501EB">
          <w:pPr>
            <w:rPr>
              <w:rFonts w:ascii="Cambria" w:hAnsi="Cambria"/>
              <w:lang w:val="ru-RU"/>
            </w:rPr>
          </w:pPr>
        </w:p>
        <w:p w:rsidR="00DE1B37" w:rsidRDefault="00DE1B37" w:rsidP="008501EB">
          <w:pPr>
            <w:rPr>
              <w:rFonts w:ascii="Cambria" w:hAnsi="Cambria"/>
              <w:lang w:val="ru-RU"/>
            </w:rPr>
          </w:pPr>
        </w:p>
        <w:p w:rsidR="00DE1B37" w:rsidRDefault="00DE1B37" w:rsidP="008501EB">
          <w:pPr>
            <w:rPr>
              <w:rFonts w:ascii="Cambria" w:hAnsi="Cambria"/>
              <w:lang w:val="ru-RU"/>
            </w:rPr>
          </w:pPr>
        </w:p>
        <w:p w:rsidR="00463CC9" w:rsidRDefault="00463CC9" w:rsidP="008501EB">
          <w:pPr>
            <w:rPr>
              <w:rFonts w:ascii="Cambria" w:hAnsi="Cambria"/>
              <w:lang w:val="ru-RU"/>
            </w:rPr>
          </w:pPr>
        </w:p>
        <w:p w:rsidR="00463CC9" w:rsidRPr="005551A4" w:rsidRDefault="00463CC9" w:rsidP="008501EB">
          <w:pPr>
            <w:rPr>
              <w:rFonts w:ascii="Cambria" w:hAnsi="Cambria"/>
              <w:lang w:val="ru-RU"/>
            </w:rPr>
          </w:pPr>
        </w:p>
        <w:p w:rsidR="00463CC9" w:rsidRDefault="00463CC9" w:rsidP="008501EB">
          <w:pPr>
            <w:rPr>
              <w:rFonts w:ascii="Cambria" w:hAnsi="Cambria"/>
              <w:b/>
              <w:sz w:val="28"/>
              <w:szCs w:val="28"/>
            </w:rPr>
            <w:sectPr w:rsidR="00463CC9" w:rsidSect="00564112">
              <w:footerReference w:type="default" r:id="rId12"/>
              <w:headerReference w:type="first" r:id="rId13"/>
              <w:footerReference w:type="first" r:id="rId14"/>
              <w:pgSz w:w="11906" w:h="16838"/>
              <w:pgMar w:top="1440" w:right="1440" w:bottom="1440" w:left="1440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8501EB" w:rsidRPr="005551A4" w:rsidRDefault="008501EB" w:rsidP="008501EB">
          <w:pPr>
            <w:rPr>
              <w:rFonts w:ascii="Cambria" w:hAnsi="Cambria"/>
              <w:b/>
              <w:sz w:val="28"/>
              <w:szCs w:val="28"/>
            </w:rPr>
          </w:pPr>
        </w:p>
        <w:p w:rsidR="00463CC9" w:rsidRDefault="008501EB" w:rsidP="008501EB">
          <w:pPr>
            <w:rPr>
              <w:rFonts w:ascii="Cambria" w:hAnsi="Cambria"/>
              <w:sz w:val="28"/>
              <w:szCs w:val="28"/>
            </w:rPr>
          </w:pPr>
          <w:r w:rsidRPr="005551A4">
            <w:rPr>
              <w:rFonts w:ascii="Cambria" w:hAnsi="Cambria"/>
              <w:b/>
              <w:sz w:val="28"/>
              <w:szCs w:val="28"/>
            </w:rPr>
            <w:t>Ментор:</w:t>
          </w:r>
          <w:r w:rsidRPr="005551A4">
            <w:rPr>
              <w:rFonts w:ascii="Cambria" w:hAnsi="Cambria"/>
              <w:sz w:val="28"/>
              <w:szCs w:val="28"/>
            </w:rPr>
            <w:tab/>
          </w:r>
        </w:p>
        <w:p w:rsidR="00463CC9" w:rsidRDefault="00223D78" w:rsidP="008501EB">
          <w:pPr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28"/>
              <w:szCs w:val="28"/>
            </w:rPr>
            <w:t>п</w:t>
          </w:r>
          <w:r w:rsidR="00463CC9" w:rsidRPr="005551A4">
            <w:rPr>
              <w:rFonts w:ascii="Cambria" w:hAnsi="Cambria"/>
              <w:sz w:val="28"/>
              <w:szCs w:val="28"/>
            </w:rPr>
            <w:t xml:space="preserve">роф. </w:t>
          </w:r>
          <w:r>
            <w:rPr>
              <w:rFonts w:ascii="Cambria" w:hAnsi="Cambria"/>
              <w:sz w:val="28"/>
              <w:szCs w:val="28"/>
            </w:rPr>
            <w:t>д</w:t>
          </w:r>
          <w:r w:rsidR="00463CC9" w:rsidRPr="005551A4">
            <w:rPr>
              <w:rFonts w:ascii="Cambria" w:hAnsi="Cambria"/>
              <w:sz w:val="28"/>
              <w:szCs w:val="28"/>
            </w:rPr>
            <w:t xml:space="preserve">-р. </w:t>
          </w:r>
          <w:r>
            <w:rPr>
              <w:rFonts w:ascii="Cambria" w:hAnsi="Cambria"/>
              <w:sz w:val="28"/>
              <w:szCs w:val="28"/>
            </w:rPr>
            <w:t>Аристотел Тентов</w:t>
          </w:r>
        </w:p>
        <w:p w:rsidR="00463CC9" w:rsidRDefault="00463CC9" w:rsidP="00463CC9">
          <w:pPr>
            <w:rPr>
              <w:rFonts w:ascii="Cambria" w:hAnsi="Cambria"/>
              <w:b/>
              <w:sz w:val="28"/>
              <w:szCs w:val="28"/>
              <w:lang w:val="ru-RU"/>
            </w:rPr>
          </w:pPr>
          <w:r w:rsidRPr="005551A4">
            <w:rPr>
              <w:rFonts w:ascii="Cambria" w:hAnsi="Cambria"/>
              <w:b/>
              <w:sz w:val="28"/>
              <w:szCs w:val="28"/>
              <w:lang w:val="ru-RU"/>
            </w:rPr>
            <w:t>Асистент:</w:t>
          </w:r>
        </w:p>
        <w:p w:rsidR="00463CC9" w:rsidRPr="005551A4" w:rsidRDefault="00223D78" w:rsidP="00463CC9">
          <w:pPr>
            <w:rPr>
              <w:rFonts w:ascii="Cambria" w:hAnsi="Cambria"/>
              <w:b/>
              <w:sz w:val="28"/>
              <w:szCs w:val="28"/>
              <w:lang w:val="ru-RU"/>
            </w:rPr>
          </w:pPr>
          <w:r>
            <w:rPr>
              <w:rFonts w:ascii="Cambria" w:hAnsi="Cambria"/>
              <w:sz w:val="28"/>
              <w:szCs w:val="28"/>
              <w:lang w:val="ru-RU"/>
            </w:rPr>
            <w:t>Маја Маленко</w:t>
          </w:r>
        </w:p>
        <w:p w:rsidR="00463CC9" w:rsidRDefault="008501EB" w:rsidP="008501EB">
          <w:pPr>
            <w:rPr>
              <w:rFonts w:ascii="Cambria" w:hAnsi="Cambria"/>
              <w:sz w:val="28"/>
              <w:szCs w:val="28"/>
            </w:rPr>
          </w:pPr>
          <w:r w:rsidRPr="005551A4">
            <w:rPr>
              <w:rFonts w:ascii="Cambria" w:hAnsi="Cambria"/>
              <w:sz w:val="28"/>
              <w:szCs w:val="28"/>
            </w:rPr>
            <w:tab/>
          </w:r>
          <w:r w:rsidRPr="005551A4">
            <w:rPr>
              <w:rFonts w:ascii="Cambria" w:hAnsi="Cambria"/>
              <w:sz w:val="28"/>
              <w:szCs w:val="28"/>
            </w:rPr>
            <w:tab/>
          </w:r>
        </w:p>
        <w:p w:rsidR="00463CC9" w:rsidRDefault="008501EB" w:rsidP="008501EB">
          <w:pPr>
            <w:rPr>
              <w:rFonts w:ascii="Cambria" w:hAnsi="Cambria"/>
              <w:sz w:val="28"/>
              <w:szCs w:val="28"/>
              <w:lang w:val="ru-RU"/>
            </w:rPr>
          </w:pPr>
          <w:r w:rsidRPr="005551A4">
            <w:rPr>
              <w:rFonts w:ascii="Cambria" w:hAnsi="Cambria"/>
              <w:sz w:val="28"/>
              <w:szCs w:val="28"/>
            </w:rPr>
            <w:lastRenderedPageBreak/>
            <w:tab/>
          </w:r>
          <w:r w:rsidRPr="005551A4">
            <w:rPr>
              <w:rFonts w:ascii="Cambria" w:hAnsi="Cambria"/>
              <w:sz w:val="28"/>
              <w:szCs w:val="28"/>
            </w:rPr>
            <w:tab/>
          </w:r>
          <w:r w:rsidRPr="005551A4">
            <w:rPr>
              <w:rFonts w:ascii="Cambria" w:hAnsi="Cambria"/>
              <w:sz w:val="28"/>
              <w:szCs w:val="28"/>
            </w:rPr>
            <w:tab/>
          </w:r>
        </w:p>
        <w:p w:rsidR="00463CC9" w:rsidRPr="005551A4" w:rsidRDefault="008501EB" w:rsidP="00463CC9">
          <w:pPr>
            <w:rPr>
              <w:rFonts w:ascii="Cambria" w:hAnsi="Cambria"/>
              <w:sz w:val="28"/>
              <w:szCs w:val="28"/>
              <w:lang w:val="ru-RU"/>
            </w:rPr>
          </w:pPr>
          <w:r w:rsidRPr="005551A4">
            <w:rPr>
              <w:rFonts w:ascii="Cambria" w:hAnsi="Cambria"/>
              <w:b/>
              <w:sz w:val="28"/>
              <w:szCs w:val="28"/>
            </w:rPr>
            <w:t>Изработил</w:t>
          </w:r>
          <w:r w:rsidR="00622BD9">
            <w:rPr>
              <w:rFonts w:ascii="Cambria" w:hAnsi="Cambria"/>
              <w:b/>
              <w:sz w:val="28"/>
              <w:szCs w:val="28"/>
            </w:rPr>
            <w:t>е</w:t>
          </w:r>
          <w:r w:rsidRPr="005551A4">
            <w:rPr>
              <w:rFonts w:ascii="Cambria" w:hAnsi="Cambria"/>
              <w:b/>
              <w:sz w:val="28"/>
              <w:szCs w:val="28"/>
            </w:rPr>
            <w:t>:</w:t>
          </w:r>
          <w:r w:rsidR="00463CC9" w:rsidRPr="005551A4">
            <w:rPr>
              <w:rFonts w:ascii="Cambria" w:hAnsi="Cambria"/>
              <w:sz w:val="28"/>
              <w:szCs w:val="28"/>
              <w:lang w:val="ru-RU"/>
            </w:rPr>
            <w:t xml:space="preserve"> </w:t>
          </w:r>
        </w:p>
        <w:p w:rsidR="008501EB" w:rsidRDefault="008501EB" w:rsidP="008501EB">
          <w:pPr>
            <w:rPr>
              <w:rFonts w:ascii="Cambria" w:hAnsi="Cambria"/>
              <w:sz w:val="28"/>
              <w:szCs w:val="28"/>
              <w:lang w:val="ru-RU"/>
            </w:rPr>
          </w:pPr>
          <w:r w:rsidRPr="005551A4">
            <w:rPr>
              <w:rFonts w:ascii="Cambria" w:hAnsi="Cambria"/>
              <w:sz w:val="28"/>
              <w:szCs w:val="28"/>
              <w:lang w:val="ru-RU"/>
            </w:rPr>
            <w:t xml:space="preserve">Благоја Стојкоски </w:t>
          </w:r>
          <w:r w:rsidRPr="005551A4">
            <w:rPr>
              <w:rFonts w:ascii="Cambria" w:hAnsi="Cambria"/>
              <w:sz w:val="28"/>
              <w:szCs w:val="28"/>
              <w:lang w:val="en-US"/>
            </w:rPr>
            <w:t>3</w:t>
          </w:r>
          <w:r w:rsidRPr="005551A4">
            <w:rPr>
              <w:rFonts w:ascii="Cambria" w:hAnsi="Cambria"/>
              <w:sz w:val="28"/>
              <w:szCs w:val="28"/>
              <w:lang w:val="ru-RU"/>
            </w:rPr>
            <w:t>70/</w:t>
          </w:r>
          <w:r w:rsidR="00223D78">
            <w:rPr>
              <w:rFonts w:ascii="Cambria" w:hAnsi="Cambria"/>
              <w:sz w:val="28"/>
              <w:szCs w:val="28"/>
              <w:lang w:val="ru-RU"/>
            </w:rPr>
            <w:t>20</w:t>
          </w:r>
          <w:r w:rsidRPr="005551A4">
            <w:rPr>
              <w:rFonts w:ascii="Cambria" w:hAnsi="Cambria"/>
              <w:sz w:val="28"/>
              <w:szCs w:val="28"/>
              <w:lang w:val="ru-RU"/>
            </w:rPr>
            <w:t>09</w:t>
          </w:r>
        </w:p>
        <w:p w:rsidR="00463CC9" w:rsidRPr="005551A4" w:rsidRDefault="00223D78" w:rsidP="008501EB">
          <w:pPr>
            <w:rPr>
              <w:rFonts w:ascii="Cambria" w:hAnsi="Cambria"/>
              <w:sz w:val="28"/>
              <w:szCs w:val="28"/>
              <w:lang w:val="ru-RU"/>
            </w:rPr>
          </w:pPr>
          <w:r>
            <w:rPr>
              <w:rFonts w:ascii="Cambria" w:hAnsi="Cambria"/>
              <w:sz w:val="28"/>
              <w:szCs w:val="28"/>
              <w:lang w:val="ru-RU"/>
            </w:rPr>
            <w:t>Никола Коевски 194/2009</w:t>
          </w:r>
        </w:p>
        <w:p w:rsidR="00463CC9" w:rsidRPr="00463CC9" w:rsidRDefault="00463CC9" w:rsidP="00463CC9">
          <w:pPr>
            <w:rPr>
              <w:rFonts w:ascii="Cambria" w:hAnsi="Cambria"/>
              <w:sz w:val="28"/>
              <w:szCs w:val="28"/>
              <w:lang w:val="ru-RU"/>
            </w:rPr>
            <w:sectPr w:rsidR="00463CC9" w:rsidRPr="00463CC9" w:rsidSect="00564112">
              <w:type w:val="continuous"/>
              <w:pgSz w:w="11906" w:h="16838"/>
              <w:pgMar w:top="1440" w:right="1440" w:bottom="1440" w:left="1440" w:header="708" w:footer="708" w:gutter="0"/>
              <w:pgNumType w:start="0"/>
              <w:cols w:num="2" w:space="708"/>
              <w:titlePg/>
              <w:docGrid w:linePitch="360"/>
            </w:sectPr>
          </w:pPr>
          <w:r>
            <w:rPr>
              <w:rFonts w:ascii="Cambria" w:hAnsi="Cambria"/>
              <w:sz w:val="28"/>
              <w:szCs w:val="28"/>
              <w:lang w:val="ru-RU"/>
            </w:rPr>
            <w:tab/>
          </w:r>
          <w:r>
            <w:rPr>
              <w:rFonts w:ascii="Cambria" w:hAnsi="Cambria"/>
              <w:sz w:val="28"/>
              <w:szCs w:val="28"/>
              <w:lang w:val="ru-RU"/>
            </w:rPr>
            <w:tab/>
          </w:r>
          <w:r>
            <w:rPr>
              <w:rFonts w:ascii="Cambria" w:hAnsi="Cambria"/>
              <w:sz w:val="28"/>
              <w:szCs w:val="28"/>
              <w:lang w:val="ru-RU"/>
            </w:rPr>
            <w:tab/>
          </w:r>
          <w:r>
            <w:rPr>
              <w:rFonts w:ascii="Cambria" w:hAnsi="Cambria"/>
              <w:sz w:val="28"/>
              <w:szCs w:val="28"/>
              <w:lang w:val="ru-RU"/>
            </w:rPr>
            <w:tab/>
          </w:r>
          <w:r>
            <w:rPr>
              <w:rFonts w:ascii="Cambria" w:hAnsi="Cambria"/>
              <w:sz w:val="28"/>
              <w:szCs w:val="28"/>
              <w:lang w:val="ru-RU"/>
            </w:rPr>
            <w:tab/>
          </w:r>
        </w:p>
        <w:p w:rsidR="0019067D" w:rsidRPr="00463CC9" w:rsidRDefault="007C3538" w:rsidP="008501EB">
          <w:pPr>
            <w:jc w:val="center"/>
            <w:rPr>
              <w:rFonts w:ascii="Cambria" w:hAnsi="Cambria"/>
              <w:b/>
              <w:color w:val="FFC000"/>
              <w:sz w:val="32"/>
              <w:szCs w:val="32"/>
            </w:rPr>
          </w:pPr>
        </w:p>
      </w:sdtContent>
    </w:sdt>
    <w:bookmarkStart w:id="0" w:name="_Toc348194117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42037720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19067D" w:rsidRDefault="0019067D" w:rsidP="00DE1B37">
          <w:pPr>
            <w:pStyle w:val="Heading1"/>
            <w:numPr>
              <w:ilvl w:val="0"/>
              <w:numId w:val="0"/>
            </w:numPr>
          </w:pPr>
          <w:r>
            <w:t>С</w:t>
          </w:r>
          <w:r w:rsidR="00463CC9">
            <w:t>ОДРЖИНА</w:t>
          </w:r>
          <w:bookmarkEnd w:id="0"/>
        </w:p>
        <w:p w:rsidR="00463CC9" w:rsidRPr="00463CC9" w:rsidRDefault="00463CC9" w:rsidP="00463CC9">
          <w:pPr>
            <w:rPr>
              <w:lang w:eastAsia="ja-JP"/>
            </w:rPr>
          </w:pPr>
        </w:p>
        <w:p w:rsidR="00385AE9" w:rsidRDefault="0019067D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mk-M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48194117" w:history="1">
            <w:r w:rsidR="00385AE9" w:rsidRPr="00A45362">
              <w:rPr>
                <w:rStyle w:val="Hyperlink"/>
                <w:noProof/>
              </w:rPr>
              <w:t>СОДРЖИНА</w:t>
            </w:r>
            <w:r w:rsidR="00385AE9">
              <w:rPr>
                <w:noProof/>
                <w:webHidden/>
              </w:rPr>
              <w:tab/>
            </w:r>
            <w:r w:rsidR="00385AE9">
              <w:rPr>
                <w:noProof/>
                <w:webHidden/>
              </w:rPr>
              <w:fldChar w:fldCharType="begin"/>
            </w:r>
            <w:r w:rsidR="00385AE9">
              <w:rPr>
                <w:noProof/>
                <w:webHidden/>
              </w:rPr>
              <w:instrText xml:space="preserve"> PAGEREF _Toc348194117 \h </w:instrText>
            </w:r>
            <w:r w:rsidR="00385AE9">
              <w:rPr>
                <w:noProof/>
                <w:webHidden/>
              </w:rPr>
            </w:r>
            <w:r w:rsidR="00385AE9">
              <w:rPr>
                <w:noProof/>
                <w:webHidden/>
              </w:rPr>
              <w:fldChar w:fldCharType="separate"/>
            </w:r>
            <w:r w:rsidR="00385AE9">
              <w:rPr>
                <w:noProof/>
                <w:webHidden/>
              </w:rPr>
              <w:t>1</w:t>
            </w:r>
            <w:r w:rsidR="00385AE9">
              <w:rPr>
                <w:noProof/>
                <w:webHidden/>
              </w:rPr>
              <w:fldChar w:fldCharType="end"/>
            </w:r>
          </w:hyperlink>
        </w:p>
        <w:p w:rsidR="00385AE9" w:rsidRDefault="00385AE9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mk-MK"/>
            </w:rPr>
          </w:pPr>
          <w:hyperlink w:anchor="_Toc348194118" w:history="1">
            <w:r w:rsidRPr="00A45362">
              <w:rPr>
                <w:rStyle w:val="Hyperlink"/>
                <w:noProof/>
                <w:lang w:val="en-US"/>
              </w:rPr>
              <w:t>1</w:t>
            </w:r>
            <w:r>
              <w:rPr>
                <w:rFonts w:eastAsiaTheme="minorEastAsia"/>
                <w:noProof/>
                <w:lang w:eastAsia="mk-MK"/>
              </w:rPr>
              <w:tab/>
            </w:r>
            <w:r w:rsidRPr="00A45362">
              <w:rPr>
                <w:rStyle w:val="Hyperlink"/>
                <w:noProof/>
              </w:rPr>
              <w:t>ОПИС НА ПРОЕКТОТ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_Toc348194118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5AE9" w:rsidRDefault="00385AE9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mk-MK"/>
            </w:rPr>
          </w:pPr>
          <w:hyperlink w:anchor="_Toc348194119" w:history="1">
            <w:r w:rsidRPr="00A45362">
              <w:rPr>
                <w:rStyle w:val="Hyperlink"/>
                <w:noProof/>
                <w:lang w:val="en-US"/>
              </w:rPr>
              <w:t>2</w:t>
            </w:r>
            <w:r>
              <w:rPr>
                <w:rFonts w:eastAsiaTheme="minorEastAsia"/>
                <w:noProof/>
                <w:lang w:eastAsia="mk-MK"/>
              </w:rPr>
              <w:tab/>
            </w:r>
            <w:r w:rsidRPr="00A45362">
              <w:rPr>
                <w:rStyle w:val="Hyperlink"/>
                <w:noProof/>
              </w:rPr>
              <w:t>ФУНКЦИОНАЛНОСТИ ПОНУДЕНИ СО РЕШЕНИЕТО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_Toc348194119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5AE9" w:rsidRDefault="00385AE9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eastAsia="mk-MK"/>
            </w:rPr>
          </w:pPr>
          <w:hyperlink w:anchor="_Toc348194120" w:history="1">
            <w:r w:rsidRPr="00A45362">
              <w:rPr>
                <w:rStyle w:val="Hyperlink"/>
                <w:noProof/>
              </w:rPr>
              <w:t>3</w:t>
            </w:r>
            <w:r>
              <w:rPr>
                <w:rFonts w:eastAsiaTheme="minorEastAsia"/>
                <w:noProof/>
                <w:lang w:eastAsia="mk-MK"/>
              </w:rPr>
              <w:tab/>
            </w:r>
            <w:r w:rsidRPr="00A45362">
              <w:rPr>
                <w:rStyle w:val="Hyperlink"/>
                <w:noProof/>
              </w:rPr>
              <w:t>СТРУКТУРА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_Toc348194120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067D" w:rsidRPr="00F5628F" w:rsidRDefault="0019067D">
          <w:pPr>
            <w:rPr>
              <w:b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19067D" w:rsidRDefault="0019067D" w:rsidP="002C7F42"/>
    <w:p w:rsidR="0019067D" w:rsidRDefault="0019067D" w:rsidP="002C7F42">
      <w:r>
        <w:br w:type="page"/>
      </w:r>
    </w:p>
    <w:p w:rsidR="00E934F5" w:rsidRDefault="00E934F5" w:rsidP="009B7794">
      <w:pPr>
        <w:pStyle w:val="Heading1"/>
        <w:rPr>
          <w:lang w:val="en-US"/>
        </w:rPr>
      </w:pPr>
      <w:bookmarkStart w:id="1" w:name="_Toc348194118"/>
      <w:r>
        <w:lastRenderedPageBreak/>
        <w:t xml:space="preserve">ОПИС НА </w:t>
      </w:r>
      <w:r w:rsidR="001823CD">
        <w:t>ПРОЕКТОТ</w:t>
      </w:r>
      <w:bookmarkEnd w:id="1"/>
    </w:p>
    <w:p w:rsidR="00DE1B37" w:rsidRPr="0016726E" w:rsidRDefault="00DE1B37" w:rsidP="00DE1B37">
      <w:pPr>
        <w:rPr>
          <w:lang w:val="en-US"/>
        </w:rPr>
      </w:pPr>
    </w:p>
    <w:p w:rsidR="00E055F5" w:rsidRDefault="004F7892" w:rsidP="006F5517">
      <w:pPr>
        <w:ind w:firstLine="426"/>
        <w:jc w:val="both"/>
        <w:rPr>
          <w:lang w:val="en-US"/>
        </w:rPr>
      </w:pPr>
      <w:r>
        <w:t xml:space="preserve">Идејата позади нашата семинарска работа е </w:t>
      </w:r>
      <w:r w:rsidR="00DE1B37">
        <w:t>и</w:t>
      </w:r>
      <w:r w:rsidR="00DE1B37" w:rsidRPr="00DE1B37">
        <w:t>зработка на мобилна апликација за комуникација на локална мрежа.</w:t>
      </w:r>
      <w:r w:rsidR="00A3255C">
        <w:t xml:space="preserve"> Треба да се овозможи</w:t>
      </w:r>
      <w:r w:rsidR="00E02C43">
        <w:t>,</w:t>
      </w:r>
      <w:r w:rsidR="00A3255C">
        <w:t xml:space="preserve"> при поврзување со рутер или </w:t>
      </w:r>
      <w:r w:rsidR="00A3255C">
        <w:rPr>
          <w:lang w:val="en-US"/>
        </w:rPr>
        <w:t>Wireless Hotspot</w:t>
      </w:r>
      <w:r w:rsidR="00E02C43">
        <w:t>, комуникација преку локалната (</w:t>
      </w:r>
      <w:proofErr w:type="spellStart"/>
      <w:r w:rsidR="00E02C43">
        <w:rPr>
          <w:lang w:val="en-US"/>
        </w:rPr>
        <w:t>lan</w:t>
      </w:r>
      <w:proofErr w:type="spellEnd"/>
      <w:r w:rsidR="00E02C43">
        <w:rPr>
          <w:lang w:val="en-US"/>
        </w:rPr>
        <w:t>)</w:t>
      </w:r>
      <w:r w:rsidR="00E02C43">
        <w:t xml:space="preserve"> мрежа со користење на </w:t>
      </w:r>
      <w:r w:rsidR="00E02C43">
        <w:rPr>
          <w:lang w:val="en-US"/>
        </w:rPr>
        <w:t>TCP/IP</w:t>
      </w:r>
      <w:r w:rsidR="00E02C43">
        <w:t xml:space="preserve"> свитата </w:t>
      </w:r>
      <w:r w:rsidR="00740F99">
        <w:t xml:space="preserve">на </w:t>
      </w:r>
      <w:r w:rsidR="00E02C43">
        <w:t>протоколи.</w:t>
      </w:r>
      <w:r w:rsidR="00A3255C">
        <w:t xml:space="preserve"> </w:t>
      </w:r>
      <w:r w:rsidR="006F5517">
        <w:t xml:space="preserve">Комуникацијата треба да се одвива преку внесување пораки преку одредена контрола. </w:t>
      </w:r>
      <w:r w:rsidR="000C46C7">
        <w:t>Притоа, апликацијата треба да</w:t>
      </w:r>
      <w:r w:rsidR="00684FE0">
        <w:t xml:space="preserve"> имплементира приказ на достапните</w:t>
      </w:r>
      <w:r w:rsidR="006F5517">
        <w:t xml:space="preserve"> телефон</w:t>
      </w:r>
      <w:r w:rsidR="00684FE0">
        <w:t>и</w:t>
      </w:r>
      <w:r w:rsidR="006F5517">
        <w:t xml:space="preserve"> (или друг</w:t>
      </w:r>
      <w:r w:rsidR="006F1275">
        <w:t>и</w:t>
      </w:r>
      <w:r w:rsidR="006F5517">
        <w:t xml:space="preserve"> уред</w:t>
      </w:r>
      <w:r w:rsidR="00684FE0">
        <w:t>и</w:t>
      </w:r>
      <w:r w:rsidR="006F5517">
        <w:t>) прикачен</w:t>
      </w:r>
      <w:r w:rsidR="00684FE0">
        <w:t>и</w:t>
      </w:r>
      <w:r w:rsidR="006F5517">
        <w:t xml:space="preserve"> на мрежата</w:t>
      </w:r>
      <w:r w:rsidR="00684FE0">
        <w:t xml:space="preserve">. Од дадената листа на достапни уреди треба да може да се одбере до кој уред </w:t>
      </w:r>
      <w:r w:rsidR="006F5517">
        <w:t>ќе се испрати пораката.</w:t>
      </w:r>
    </w:p>
    <w:p w:rsidR="002C7F42" w:rsidRPr="002C7F42" w:rsidRDefault="002C7F42" w:rsidP="009B7794">
      <w:pPr>
        <w:pStyle w:val="Heading1"/>
        <w:rPr>
          <w:lang w:val="en-US"/>
        </w:rPr>
      </w:pPr>
      <w:bookmarkStart w:id="2" w:name="_Toc348194119"/>
      <w:r>
        <w:t>ФУНКЦИОНАЛНОСТИ ПОНУДЕНИ СО РЕШЕНИЕТО</w:t>
      </w:r>
      <w:bookmarkEnd w:id="2"/>
    </w:p>
    <w:p w:rsidR="0016726E" w:rsidRDefault="0016726E" w:rsidP="0016726E"/>
    <w:p w:rsidR="00E055F5" w:rsidRDefault="000C46C7" w:rsidP="00685362">
      <w:pPr>
        <w:ind w:firstLine="426"/>
        <w:jc w:val="both"/>
        <w:rPr>
          <w:lang w:val="en-US"/>
        </w:rPr>
      </w:pPr>
      <w:r>
        <w:t>Мобилната апликација</w:t>
      </w:r>
      <w:r w:rsidR="00206471">
        <w:t xml:space="preserve"> овозможува</w:t>
      </w:r>
      <w:r>
        <w:t xml:space="preserve"> пронаоѓање на сите доста</w:t>
      </w:r>
      <w:r w:rsidR="006F1275">
        <w:t xml:space="preserve">пни телефони на локалната мрежа. Во моментов овозможено е скенирање само на адресите во опсегот </w:t>
      </w:r>
      <w:r w:rsidR="006F1275">
        <w:rPr>
          <w:lang w:val="en-US"/>
        </w:rPr>
        <w:t xml:space="preserve">192.168.1.X, </w:t>
      </w:r>
      <w:r w:rsidR="006F1275">
        <w:t xml:space="preserve">каде </w:t>
      </w:r>
      <w:r w:rsidR="006F1275">
        <w:rPr>
          <w:lang w:val="en-US"/>
        </w:rPr>
        <w:t>X</w:t>
      </w:r>
      <w:r w:rsidR="006F1275">
        <w:t xml:space="preserve"> е во опсег</w:t>
      </w:r>
      <w:r w:rsidR="006F1275">
        <w:rPr>
          <w:lang w:val="en-US"/>
        </w:rPr>
        <w:t xml:space="preserve"> [0-255]</w:t>
      </w:r>
      <w:r w:rsidR="006F1275">
        <w:t>.</w:t>
      </w:r>
      <w:r>
        <w:t xml:space="preserve"> </w:t>
      </w:r>
      <w:r>
        <w:rPr>
          <w:lang w:val="en-US"/>
        </w:rPr>
        <w:t xml:space="preserve">IP </w:t>
      </w:r>
      <w:r>
        <w:t xml:space="preserve">адресите на телефоните се прикажуваат во листа од која може да се одбере на кој телефон ќе се испрати порака. Исто така овозможено е и рачно внесување на </w:t>
      </w:r>
      <w:r>
        <w:rPr>
          <w:lang w:val="en-US"/>
        </w:rPr>
        <w:t xml:space="preserve">IP </w:t>
      </w:r>
      <w:r>
        <w:t>адреса (преку текст контрола) доколку во мрежата се приклучил нов телефон по првичното пребарување за достапни телефони. Пораката се внесува преку текст контрола</w:t>
      </w:r>
      <w:r w:rsidR="00685362">
        <w:t xml:space="preserve"> и преку притискање на копче се испраќа преку мрежата. За приказ на пораките имплементирана е текст контрола каде за секоја порака се прикажува и </w:t>
      </w:r>
      <w:r w:rsidR="00685362">
        <w:rPr>
          <w:lang w:val="en-US"/>
        </w:rPr>
        <w:t xml:space="preserve">IP </w:t>
      </w:r>
      <w:r w:rsidR="00685362">
        <w:t>адресата од која е испратена пораката.</w:t>
      </w:r>
    </w:p>
    <w:p w:rsidR="008E7A11" w:rsidRPr="008E7A11" w:rsidRDefault="008E7A11" w:rsidP="008E7A11">
      <w:pPr>
        <w:ind w:firstLine="426"/>
        <w:jc w:val="center"/>
        <w:rPr>
          <w:lang w:val="en-US"/>
        </w:rPr>
      </w:pPr>
      <w:r w:rsidRPr="008E7A11">
        <w:rPr>
          <w:noProof/>
          <w:lang w:eastAsia="mk-MK"/>
        </w:rPr>
        <w:drawing>
          <wp:inline distT="0" distB="0" distL="0" distR="0" wp14:anchorId="506C85F8" wp14:editId="6E5C493E">
            <wp:extent cx="2376264" cy="3960440"/>
            <wp:effectExtent l="0" t="0" r="5080" b="254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6264" cy="396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1F8" w:rsidRPr="00E521F8" w:rsidRDefault="00E521F8" w:rsidP="00E521F8">
      <w:pPr>
        <w:ind w:firstLine="426"/>
        <w:jc w:val="both"/>
        <w:rPr>
          <w:lang w:val="en-US"/>
        </w:rPr>
      </w:pPr>
      <w:r>
        <w:lastRenderedPageBreak/>
        <w:t xml:space="preserve">Нашето решение го тестиравме на три уреди, </w:t>
      </w:r>
      <w:r>
        <w:rPr>
          <w:lang w:val="en-US"/>
        </w:rPr>
        <w:t xml:space="preserve">HTC One V, Sony </w:t>
      </w:r>
      <w:proofErr w:type="spellStart"/>
      <w:r>
        <w:rPr>
          <w:lang w:val="en-US"/>
        </w:rPr>
        <w:t>Xperia</w:t>
      </w:r>
      <w:proofErr w:type="spellEnd"/>
      <w:r>
        <w:rPr>
          <w:lang w:val="en-US"/>
        </w:rPr>
        <w:t xml:space="preserve"> Arc S </w:t>
      </w:r>
      <w:r>
        <w:t xml:space="preserve">и </w:t>
      </w:r>
      <w:r>
        <w:rPr>
          <w:lang w:val="en-US"/>
        </w:rPr>
        <w:t xml:space="preserve">Sony </w:t>
      </w:r>
      <w:proofErr w:type="spellStart"/>
      <w:r>
        <w:rPr>
          <w:lang w:val="en-US"/>
        </w:rPr>
        <w:t>Xperia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Tipo</w:t>
      </w:r>
      <w:proofErr w:type="spellEnd"/>
      <w:r>
        <w:t xml:space="preserve">. Сите овие уреди работат на оперативен систем </w:t>
      </w:r>
      <w:r>
        <w:rPr>
          <w:lang w:val="en-US"/>
        </w:rPr>
        <w:t xml:space="preserve">Android </w:t>
      </w:r>
      <w:r>
        <w:t>верзија 4.0.3. Притоа беше тестирана комуникацијата помеѓу овие 3 уреди и успешно беа разменувани пораки помеѓу сите нив. За жал не бевме во можност да тестираме на уреди со постара верзија на А</w:t>
      </w:r>
      <w:proofErr w:type="spellStart"/>
      <w:r>
        <w:rPr>
          <w:lang w:val="en-US"/>
        </w:rPr>
        <w:t>ndroid</w:t>
      </w:r>
      <w:proofErr w:type="spellEnd"/>
      <w:r>
        <w:t xml:space="preserve">. Тестирањето беше вршено додека телефоните беа конектирани на разни бежични мрежи низ кампусот и на мрежи поставени на </w:t>
      </w:r>
      <w:r>
        <w:rPr>
          <w:lang w:val="en-US"/>
        </w:rPr>
        <w:t xml:space="preserve">hotspot </w:t>
      </w:r>
      <w:r>
        <w:t>на секој од телефоните.</w:t>
      </w:r>
    </w:p>
    <w:p w:rsidR="0079207B" w:rsidRDefault="0079207B" w:rsidP="009B7794">
      <w:pPr>
        <w:pStyle w:val="Heading1"/>
      </w:pPr>
      <w:bookmarkStart w:id="3" w:name="_Toc348194120"/>
      <w:r>
        <w:t>СТРУКТУРА</w:t>
      </w:r>
      <w:bookmarkEnd w:id="3"/>
    </w:p>
    <w:p w:rsidR="00F3781B" w:rsidRDefault="00F3781B" w:rsidP="00F3781B"/>
    <w:tbl>
      <w:tblPr>
        <w:tblStyle w:val="MediumShading1-Accent5"/>
        <w:tblW w:w="0" w:type="auto"/>
        <w:tblBorders>
          <w:insideH w:val="none" w:sz="0" w:space="0" w:color="auto"/>
          <w:insideV w:val="single" w:sz="8" w:space="0" w:color="B8AF96" w:themeColor="accent5" w:themeTint="BF"/>
        </w:tblBorders>
        <w:tblLook w:val="04A0" w:firstRow="1" w:lastRow="0" w:firstColumn="1" w:lastColumn="0" w:noHBand="0" w:noVBand="1"/>
      </w:tblPr>
      <w:tblGrid>
        <w:gridCol w:w="2320"/>
        <w:gridCol w:w="6922"/>
      </w:tblGrid>
      <w:tr w:rsidR="00F3781B" w:rsidTr="00DE1B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3781B" w:rsidRPr="00DE1B37" w:rsidRDefault="00DE1B37" w:rsidP="00850D4A">
            <w:r>
              <w:t>Класа</w:t>
            </w:r>
          </w:p>
        </w:tc>
        <w:tc>
          <w:tcPr>
            <w:tcW w:w="69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3781B" w:rsidRDefault="00F3781B" w:rsidP="00850D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Објаснување</w:t>
            </w:r>
          </w:p>
        </w:tc>
      </w:tr>
      <w:tr w:rsidR="00F3781B" w:rsidTr="00DE1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0" w:type="dxa"/>
            <w:tcBorders>
              <w:right w:val="none" w:sz="0" w:space="0" w:color="auto"/>
            </w:tcBorders>
          </w:tcPr>
          <w:p w:rsidR="00F3781B" w:rsidRPr="00DE1B37" w:rsidRDefault="00DE1B37" w:rsidP="00850D4A">
            <w:pPr>
              <w:rPr>
                <w:lang w:val="en-US"/>
              </w:rPr>
            </w:pPr>
            <w:r>
              <w:rPr>
                <w:lang w:val="en-US"/>
              </w:rPr>
              <w:t>MainActivity.java</w:t>
            </w:r>
          </w:p>
        </w:tc>
        <w:tc>
          <w:tcPr>
            <w:tcW w:w="6922" w:type="dxa"/>
            <w:tcBorders>
              <w:left w:val="none" w:sz="0" w:space="0" w:color="auto"/>
            </w:tcBorders>
          </w:tcPr>
          <w:p w:rsidR="00F3781B" w:rsidRPr="00F30F70" w:rsidRDefault="00E87F62" w:rsidP="00850D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Ова е класата во која се</w:t>
            </w:r>
            <w:r w:rsidR="00755F5F">
              <w:t xml:space="preserve"> </w:t>
            </w:r>
            <w:r w:rsidR="003C4C84">
              <w:t>исцртува корисничкиот интерфејс</w:t>
            </w:r>
            <w:r w:rsidR="00F31459">
              <w:t xml:space="preserve">, </w:t>
            </w:r>
            <w:r w:rsidR="00D032AA">
              <w:t>секој засебен елемент од него се поврзува со функции кои ракуваат со соодветни ракувачи за нивните настани</w:t>
            </w:r>
            <w:r w:rsidR="00F31459">
              <w:t xml:space="preserve"> и се вклучува нитката во која работи серверот, објект од </w:t>
            </w:r>
            <w:r w:rsidR="00F31459">
              <w:rPr>
                <w:lang w:val="en-US"/>
              </w:rPr>
              <w:t xml:space="preserve">Server.java </w:t>
            </w:r>
            <w:r w:rsidR="00F31459">
              <w:t xml:space="preserve">класата. Во </w:t>
            </w:r>
            <w:proofErr w:type="spellStart"/>
            <w:r w:rsidR="00F31459">
              <w:rPr>
                <w:lang w:val="en-US"/>
              </w:rPr>
              <w:t>onClick</w:t>
            </w:r>
            <w:proofErr w:type="spellEnd"/>
            <w:r w:rsidR="00F31459">
              <w:t xml:space="preserve"> настанот за копчето за праќање, се креира и активира објект од класата </w:t>
            </w:r>
            <w:proofErr w:type="spellStart"/>
            <w:r w:rsidR="00F31459">
              <w:rPr>
                <w:lang w:val="en-US"/>
              </w:rPr>
              <w:t>NitkaZaPrakjanje</w:t>
            </w:r>
            <w:proofErr w:type="spellEnd"/>
            <w:r w:rsidR="00F31459">
              <w:t xml:space="preserve"> кој ја зема пораката која е внесена во соодветното текстуално поле и ја праќа </w:t>
            </w:r>
            <w:r w:rsidR="00F30F70">
              <w:t>на селектираната адреса.</w:t>
            </w:r>
            <w:r w:rsidR="00F30F70">
              <w:rPr>
                <w:lang w:val="en-US"/>
              </w:rPr>
              <w:t xml:space="preserve"> </w:t>
            </w:r>
            <w:r w:rsidR="00F30F70">
              <w:t xml:space="preserve">Исто така главниот екран содржи листа во која се сместуваат </w:t>
            </w:r>
            <w:r w:rsidR="00F30F70">
              <w:rPr>
                <w:lang w:val="en-US"/>
              </w:rPr>
              <w:t xml:space="preserve">IP </w:t>
            </w:r>
            <w:r w:rsidR="00F30F70">
              <w:t>адреси кои се конектирани на мрежата, и листа во која се сместуваат добиените и пратените пораки.</w:t>
            </w:r>
          </w:p>
        </w:tc>
      </w:tr>
      <w:tr w:rsidR="00F3781B" w:rsidTr="00DE1B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0" w:type="dxa"/>
            <w:tcBorders>
              <w:bottom w:val="nil"/>
              <w:right w:val="none" w:sz="0" w:space="0" w:color="auto"/>
            </w:tcBorders>
          </w:tcPr>
          <w:p w:rsidR="00F3781B" w:rsidRPr="002421B5" w:rsidRDefault="00DE1B37" w:rsidP="00850D4A">
            <w:pPr>
              <w:rPr>
                <w:lang w:val="en-US"/>
              </w:rPr>
            </w:pPr>
            <w:r>
              <w:rPr>
                <w:lang w:val="en-US"/>
              </w:rPr>
              <w:t>NitkaZaPrakjanje.java</w:t>
            </w:r>
          </w:p>
        </w:tc>
        <w:tc>
          <w:tcPr>
            <w:tcW w:w="6922" w:type="dxa"/>
            <w:tcBorders>
              <w:left w:val="none" w:sz="0" w:space="0" w:color="auto"/>
              <w:bottom w:val="nil"/>
            </w:tcBorders>
          </w:tcPr>
          <w:p w:rsidR="00F3781B" w:rsidRPr="00E87F62" w:rsidRDefault="009B7794" w:rsidP="008317C2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Класа за испраќање на пораката. Ја користи </w:t>
            </w:r>
            <w:r w:rsidRPr="009B7794">
              <w:t>А</w:t>
            </w:r>
            <w:proofErr w:type="spellStart"/>
            <w:r w:rsidRPr="009B7794">
              <w:rPr>
                <w:lang w:val="en-US"/>
              </w:rPr>
              <w:t>syncTask</w:t>
            </w:r>
            <w:proofErr w:type="spellEnd"/>
            <w:r w:rsidRPr="009B7794">
              <w:rPr>
                <w:lang w:val="en-US"/>
              </w:rPr>
              <w:t xml:space="preserve"> </w:t>
            </w:r>
            <w:r>
              <w:t>која е</w:t>
            </w:r>
            <w:r w:rsidRPr="009B7794">
              <w:t xml:space="preserve"> обезбедена од Андроид </w:t>
            </w:r>
            <w:r w:rsidRPr="009B7794">
              <w:rPr>
                <w:lang w:val="en-US"/>
              </w:rPr>
              <w:t>API</w:t>
            </w:r>
            <w:r w:rsidRPr="009B7794">
              <w:t xml:space="preserve"> за полесна работа со нитки.</w:t>
            </w:r>
            <w:r>
              <w:t xml:space="preserve"> Таа</w:t>
            </w:r>
            <w:r w:rsidRPr="009B7794">
              <w:t xml:space="preserve"> </w:t>
            </w:r>
            <w:r>
              <w:t>с</w:t>
            </w:r>
            <w:r w:rsidRPr="009B7794">
              <w:t xml:space="preserve">е користи за изведување на позадински операции врз </w:t>
            </w:r>
            <w:r w:rsidRPr="009B7794">
              <w:rPr>
                <w:lang w:val="en-US"/>
              </w:rPr>
              <w:t>Android UI</w:t>
            </w:r>
            <w:r w:rsidRPr="009B7794">
              <w:t xml:space="preserve"> нитката.</w:t>
            </w:r>
            <w:r>
              <w:t xml:space="preserve"> </w:t>
            </w:r>
            <w:r w:rsidR="008317C2">
              <w:t>Во конструкторот од класата се поставува контекстот (</w:t>
            </w:r>
            <w:r w:rsidR="008317C2" w:rsidRPr="008317C2">
              <w:t>context</w:t>
            </w:r>
            <w:r w:rsidR="008317C2">
              <w:t xml:space="preserve">) преку кој може да се пристапи до променливите од </w:t>
            </w:r>
            <w:proofErr w:type="spellStart"/>
            <w:r w:rsidR="008317C2">
              <w:rPr>
                <w:lang w:val="en-US"/>
              </w:rPr>
              <w:t>MainActivity</w:t>
            </w:r>
            <w:proofErr w:type="spellEnd"/>
            <w:r w:rsidR="008317C2">
              <w:rPr>
                <w:lang w:val="en-US"/>
              </w:rPr>
              <w:t xml:space="preserve"> </w:t>
            </w:r>
            <w:r w:rsidR="008317C2">
              <w:t xml:space="preserve">класата како и пораката за праќање. </w:t>
            </w:r>
            <w:r w:rsidR="00A40ED8">
              <w:t xml:space="preserve">Со функцијата </w:t>
            </w:r>
            <w:proofErr w:type="spellStart"/>
            <w:r w:rsidR="00A40ED8">
              <w:rPr>
                <w:lang w:val="en-US"/>
              </w:rPr>
              <w:t>pocni</w:t>
            </w:r>
            <w:proofErr w:type="spellEnd"/>
            <w:r w:rsidR="00A40ED8">
              <w:rPr>
                <w:lang w:val="en-US"/>
              </w:rPr>
              <w:t xml:space="preserve">() </w:t>
            </w:r>
            <w:r w:rsidR="00A40ED8">
              <w:t xml:space="preserve">се иницијализира објект  од </w:t>
            </w:r>
            <w:r w:rsidR="00A40ED8" w:rsidRPr="00E87F62">
              <w:t>MyAsyncTaskPrakjanje</w:t>
            </w:r>
            <w:r w:rsidR="00A40ED8" w:rsidRPr="00A40ED8">
              <w:t xml:space="preserve"> класата</w:t>
            </w:r>
            <w:r w:rsidR="00545E60">
              <w:t xml:space="preserve">. Во </w:t>
            </w:r>
            <w:r w:rsidR="00545E60" w:rsidRPr="00545E60">
              <w:t>MyAsyncTaskPrakjanje</w:t>
            </w:r>
            <w:r w:rsidR="00545E60">
              <w:t xml:space="preserve"> класата дефинирана е </w:t>
            </w:r>
            <w:r w:rsidR="00545E60" w:rsidRPr="00545E60">
              <w:t>doInBackground(Void... params)</w:t>
            </w:r>
            <w:r w:rsidR="00545E60">
              <w:t xml:space="preserve"> функција</w:t>
            </w:r>
            <w:r w:rsidR="008317C2">
              <w:t>та</w:t>
            </w:r>
            <w:r w:rsidR="00545E60">
              <w:t xml:space="preserve"> во која се поставува </w:t>
            </w:r>
            <w:r w:rsidR="00545E60">
              <w:rPr>
                <w:lang w:val="en-US"/>
              </w:rPr>
              <w:t xml:space="preserve">IP </w:t>
            </w:r>
            <w:r w:rsidR="00545E60">
              <w:t>адресата</w:t>
            </w:r>
            <w:r w:rsidR="00545E60">
              <w:rPr>
                <w:lang w:val="en-US"/>
              </w:rPr>
              <w:t xml:space="preserve"> </w:t>
            </w:r>
            <w:r w:rsidR="00545E60">
              <w:t>на која се испраќа (</w:t>
            </w:r>
            <w:proofErr w:type="spellStart"/>
            <w:r w:rsidR="00545E60">
              <w:rPr>
                <w:lang w:val="en-US"/>
              </w:rPr>
              <w:t>klientIP</w:t>
            </w:r>
            <w:proofErr w:type="spellEnd"/>
            <w:r w:rsidR="00545E60">
              <w:rPr>
                <w:lang w:val="en-US"/>
              </w:rPr>
              <w:t>)</w:t>
            </w:r>
            <w:r w:rsidR="00545E60">
              <w:t>. Доколку адресата не е поставена се печати порака за внесување на адреса. По</w:t>
            </w:r>
            <w:r w:rsidR="00E87F62">
              <w:t xml:space="preserve"> поставувањето на адресата се иницијализира сокетот за испраќање (</w:t>
            </w:r>
            <w:r w:rsidR="00E87F62" w:rsidRPr="00E87F62">
              <w:t>socketZaPrakjanje</w:t>
            </w:r>
            <w:r w:rsidR="00E87F62">
              <w:t xml:space="preserve">) и каналот за праќање </w:t>
            </w:r>
            <w:r w:rsidR="00E87F62" w:rsidRPr="00E87F62">
              <w:t>(dataOutputStreamZaPrakjanje)</w:t>
            </w:r>
            <w:r w:rsidR="00E87F62">
              <w:t xml:space="preserve">. Потоа пораката се испраќа со </w:t>
            </w:r>
            <w:proofErr w:type="spellStart"/>
            <w:r w:rsidR="00E87F62">
              <w:rPr>
                <w:lang w:val="en-US"/>
              </w:rPr>
              <w:t>writeUTF</w:t>
            </w:r>
            <w:proofErr w:type="spellEnd"/>
            <w:r w:rsidR="00E87F62">
              <w:rPr>
                <w:lang w:val="en-US"/>
              </w:rPr>
              <w:t>(</w:t>
            </w:r>
            <w:proofErr w:type="spellStart"/>
            <w:r w:rsidR="00E87F62">
              <w:rPr>
                <w:lang w:val="en-US"/>
              </w:rPr>
              <w:t>poraka</w:t>
            </w:r>
            <w:proofErr w:type="spellEnd"/>
            <w:r w:rsidR="00E87F62">
              <w:rPr>
                <w:lang w:val="en-US"/>
              </w:rPr>
              <w:t xml:space="preserve">). </w:t>
            </w:r>
            <w:r w:rsidR="00E87F62">
              <w:t xml:space="preserve">По завршување на испраќањето, со функцијата </w:t>
            </w:r>
            <w:r w:rsidR="00E87F62" w:rsidRPr="00E87F62">
              <w:t xml:space="preserve">onPostExecute(Void result) </w:t>
            </w:r>
            <w:r w:rsidR="00E87F62">
              <w:t xml:space="preserve">се печати пратената порака преку функцијата </w:t>
            </w:r>
            <w:r w:rsidR="00E87F62">
              <w:rPr>
                <w:lang w:val="en-US"/>
              </w:rPr>
              <w:t>refresh(</w:t>
            </w:r>
            <w:r w:rsidR="00E87F62" w:rsidRPr="00E87F62">
              <w:t>dobienaPoraka</w:t>
            </w:r>
            <w:r w:rsidR="00E87F62">
              <w:rPr>
                <w:lang w:val="en-US"/>
              </w:rPr>
              <w:t>)</w:t>
            </w:r>
            <w:r w:rsidR="00E87F62">
              <w:t xml:space="preserve"> од </w:t>
            </w:r>
            <w:proofErr w:type="spellStart"/>
            <w:r w:rsidR="00E87F62">
              <w:rPr>
                <w:lang w:val="en-US"/>
              </w:rPr>
              <w:t>MainActivity</w:t>
            </w:r>
            <w:proofErr w:type="spellEnd"/>
            <w:r w:rsidR="00E87F62">
              <w:rPr>
                <w:lang w:val="en-US"/>
              </w:rPr>
              <w:t xml:space="preserve"> </w:t>
            </w:r>
            <w:r w:rsidR="00D55F43">
              <w:t>класата</w:t>
            </w:r>
          </w:p>
        </w:tc>
      </w:tr>
      <w:tr w:rsidR="00715B4D" w:rsidTr="00DE1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0" w:type="dxa"/>
            <w:tcBorders>
              <w:top w:val="nil"/>
              <w:bottom w:val="nil"/>
              <w:right w:val="single" w:sz="8" w:space="0" w:color="B8AF96" w:themeColor="accent5" w:themeTint="BF"/>
            </w:tcBorders>
          </w:tcPr>
          <w:p w:rsidR="00715B4D" w:rsidRDefault="00DE1B37" w:rsidP="00850D4A">
            <w:pPr>
              <w:rPr>
                <w:lang w:val="en-US"/>
              </w:rPr>
            </w:pPr>
            <w:r>
              <w:rPr>
                <w:lang w:val="en-US"/>
              </w:rPr>
              <w:t>NitkaZaPrimanje.java</w:t>
            </w:r>
          </w:p>
        </w:tc>
        <w:tc>
          <w:tcPr>
            <w:tcW w:w="6922" w:type="dxa"/>
            <w:tcBorders>
              <w:top w:val="nil"/>
              <w:left w:val="single" w:sz="8" w:space="0" w:color="B8AF96" w:themeColor="accent5" w:themeTint="BF"/>
              <w:bottom w:val="nil"/>
            </w:tcBorders>
          </w:tcPr>
          <w:p w:rsidR="00715B4D" w:rsidRPr="00B5557E" w:rsidRDefault="00E87F62" w:rsidP="00710EA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 xml:space="preserve">Класа за примање на порака. Ја користи </w:t>
            </w:r>
            <w:r w:rsidRPr="009B7794">
              <w:t>А</w:t>
            </w:r>
            <w:proofErr w:type="spellStart"/>
            <w:r w:rsidRPr="009B7794">
              <w:rPr>
                <w:lang w:val="en-US"/>
              </w:rPr>
              <w:t>syncTask</w:t>
            </w:r>
            <w:proofErr w:type="spellEnd"/>
            <w:r w:rsidRPr="009B7794">
              <w:rPr>
                <w:lang w:val="en-US"/>
              </w:rPr>
              <w:t xml:space="preserve"> </w:t>
            </w:r>
            <w:r>
              <w:t>која е</w:t>
            </w:r>
            <w:r w:rsidRPr="009B7794">
              <w:t xml:space="preserve"> обезбедена од Андроид </w:t>
            </w:r>
            <w:r w:rsidRPr="009B7794">
              <w:rPr>
                <w:lang w:val="en-US"/>
              </w:rPr>
              <w:t>API</w:t>
            </w:r>
            <w:r w:rsidRPr="009B7794">
              <w:t xml:space="preserve"> за полесна работа со нитки.</w:t>
            </w:r>
            <w:r>
              <w:t xml:space="preserve"> Таа</w:t>
            </w:r>
            <w:r w:rsidRPr="009B7794">
              <w:t xml:space="preserve"> </w:t>
            </w:r>
            <w:r>
              <w:t>с</w:t>
            </w:r>
            <w:r w:rsidRPr="009B7794">
              <w:t xml:space="preserve">е користи за изведување на позадински операции врз </w:t>
            </w:r>
            <w:r w:rsidRPr="009B7794">
              <w:rPr>
                <w:lang w:val="en-US"/>
              </w:rPr>
              <w:t>Android UI</w:t>
            </w:r>
            <w:r w:rsidRPr="009B7794">
              <w:t xml:space="preserve"> нитката.</w:t>
            </w:r>
            <w:r w:rsidR="008317C2">
              <w:t xml:space="preserve"> Во конструкторот од класата се поставува контекстот (</w:t>
            </w:r>
            <w:r w:rsidR="008317C2" w:rsidRPr="008317C2">
              <w:t>context</w:t>
            </w:r>
            <w:r w:rsidR="008317C2">
              <w:t xml:space="preserve">) преку кој може да се пристапи до променливите од </w:t>
            </w:r>
            <w:proofErr w:type="spellStart"/>
            <w:r w:rsidR="008317C2">
              <w:rPr>
                <w:lang w:val="en-US"/>
              </w:rPr>
              <w:t>MainActivity</w:t>
            </w:r>
            <w:proofErr w:type="spellEnd"/>
            <w:r w:rsidR="008317C2">
              <w:rPr>
                <w:lang w:val="en-US"/>
              </w:rPr>
              <w:t xml:space="preserve"> </w:t>
            </w:r>
            <w:r w:rsidR="008317C2">
              <w:t xml:space="preserve">класата </w:t>
            </w:r>
            <w:r w:rsidR="00757FB1">
              <w:t xml:space="preserve">како и </w:t>
            </w:r>
            <w:r w:rsidR="008317C2">
              <w:t>сокетот за примање на порака (</w:t>
            </w:r>
            <w:r w:rsidR="008317C2" w:rsidRPr="008317C2">
              <w:t>socketZaPrimanje</w:t>
            </w:r>
            <w:r w:rsidR="008317C2">
              <w:t>).</w:t>
            </w:r>
            <w:r>
              <w:t xml:space="preserve"> Со функцијата </w:t>
            </w:r>
            <w:proofErr w:type="spellStart"/>
            <w:r>
              <w:rPr>
                <w:lang w:val="en-US"/>
              </w:rPr>
              <w:t>pocni</w:t>
            </w:r>
            <w:proofErr w:type="spellEnd"/>
            <w:r>
              <w:rPr>
                <w:lang w:val="en-US"/>
              </w:rPr>
              <w:t xml:space="preserve">() </w:t>
            </w:r>
            <w:r>
              <w:t xml:space="preserve">се иницијализира објект  од </w:t>
            </w:r>
            <w:r w:rsidR="00757FB1" w:rsidRPr="00757FB1">
              <w:t xml:space="preserve">MyAsyncTaskPrimanje </w:t>
            </w:r>
            <w:r w:rsidRPr="00A40ED8">
              <w:t>класата</w:t>
            </w:r>
            <w:r>
              <w:t xml:space="preserve">. Во </w:t>
            </w:r>
            <w:r w:rsidR="00757FB1" w:rsidRPr="00757FB1">
              <w:t xml:space="preserve">MyAsyncTaskPrimanje </w:t>
            </w:r>
            <w:r>
              <w:t xml:space="preserve">класата дефинирана е </w:t>
            </w:r>
            <w:r w:rsidRPr="00545E60">
              <w:t>doInBackground(Void... params)</w:t>
            </w:r>
            <w:r>
              <w:t xml:space="preserve"> функција</w:t>
            </w:r>
            <w:r w:rsidR="008317C2">
              <w:t>та</w:t>
            </w:r>
            <w:r>
              <w:t xml:space="preserve"> во која се поставува </w:t>
            </w:r>
            <w:r>
              <w:rPr>
                <w:lang w:val="en-US"/>
              </w:rPr>
              <w:t xml:space="preserve">IP </w:t>
            </w:r>
            <w:r>
              <w:t>адресата</w:t>
            </w:r>
            <w:r>
              <w:rPr>
                <w:lang w:val="en-US"/>
              </w:rPr>
              <w:t xml:space="preserve"> </w:t>
            </w:r>
            <w:r w:rsidR="00757FB1">
              <w:t>од</w:t>
            </w:r>
            <w:r>
              <w:t xml:space="preserve"> која се испраќа (</w:t>
            </w:r>
            <w:proofErr w:type="spellStart"/>
            <w:r w:rsidR="00757FB1">
              <w:rPr>
                <w:lang w:val="en-US"/>
              </w:rPr>
              <w:t>cela</w:t>
            </w:r>
            <w:proofErr w:type="spellEnd"/>
            <w:r>
              <w:rPr>
                <w:lang w:val="en-US"/>
              </w:rPr>
              <w:t>)</w:t>
            </w:r>
            <w:r>
              <w:t>.</w:t>
            </w:r>
            <w:r w:rsidR="00757FB1">
              <w:t xml:space="preserve"> Потоа адресата се поставува во </w:t>
            </w:r>
            <w:r w:rsidR="00687275">
              <w:t xml:space="preserve">променливата </w:t>
            </w:r>
            <w:proofErr w:type="spellStart"/>
            <w:r w:rsidR="00687275">
              <w:rPr>
                <w:lang w:val="en-US"/>
              </w:rPr>
              <w:t>klientIP</w:t>
            </w:r>
            <w:proofErr w:type="spellEnd"/>
            <w:r w:rsidR="00687275">
              <w:rPr>
                <w:lang w:val="en-US"/>
              </w:rPr>
              <w:t xml:space="preserve"> </w:t>
            </w:r>
            <w:r w:rsidR="00687275">
              <w:t xml:space="preserve">од </w:t>
            </w:r>
            <w:r w:rsidR="00687275">
              <w:rPr>
                <w:lang w:val="en-US"/>
              </w:rPr>
              <w:t>Main</w:t>
            </w:r>
            <w:r w:rsidR="00687275">
              <w:t>А</w:t>
            </w:r>
            <w:proofErr w:type="spellStart"/>
            <w:r w:rsidR="00687275">
              <w:rPr>
                <w:lang w:val="en-US"/>
              </w:rPr>
              <w:t>ctivity</w:t>
            </w:r>
            <w:proofErr w:type="spellEnd"/>
            <w:r w:rsidR="00687275">
              <w:rPr>
                <w:lang w:val="en-US"/>
              </w:rPr>
              <w:t xml:space="preserve"> </w:t>
            </w:r>
            <w:r w:rsidR="00687275">
              <w:t>за да може да се прикаже и се додава во листата на адреси доколку не постои</w:t>
            </w:r>
            <w:r>
              <w:t>.</w:t>
            </w:r>
            <w:r w:rsidR="00687275">
              <w:t xml:space="preserve"> По ова се иницијализира каналот за </w:t>
            </w:r>
            <w:r w:rsidR="00687275">
              <w:lastRenderedPageBreak/>
              <w:t xml:space="preserve">примање и се вчитува пораката со функцијата </w:t>
            </w:r>
            <w:proofErr w:type="spellStart"/>
            <w:r w:rsidR="00687275">
              <w:rPr>
                <w:lang w:val="en-US"/>
              </w:rPr>
              <w:t>readUTF</w:t>
            </w:r>
            <w:proofErr w:type="spellEnd"/>
            <w:r w:rsidR="00687275">
              <w:rPr>
                <w:lang w:val="en-US"/>
              </w:rPr>
              <w:t>()</w:t>
            </w:r>
            <w:r w:rsidR="00687275">
              <w:t xml:space="preserve"> во променливата </w:t>
            </w:r>
            <w:proofErr w:type="spellStart"/>
            <w:r w:rsidR="00687275">
              <w:rPr>
                <w:lang w:val="en-US"/>
              </w:rPr>
              <w:t>dobienaPoraka</w:t>
            </w:r>
            <w:proofErr w:type="spellEnd"/>
            <w:r w:rsidR="00687275">
              <w:rPr>
                <w:lang w:val="en-US"/>
              </w:rPr>
              <w:t xml:space="preserve">. </w:t>
            </w:r>
            <w:r w:rsidR="00687275">
              <w:t>Потоа се печати</w:t>
            </w:r>
            <w:r w:rsidR="00987716">
              <w:t xml:space="preserve"> испраќачката</w:t>
            </w:r>
            <w:r w:rsidR="00687275">
              <w:t xml:space="preserve"> </w:t>
            </w:r>
            <w:r w:rsidR="00687275">
              <w:rPr>
                <w:lang w:val="en-US"/>
              </w:rPr>
              <w:t xml:space="preserve">IP </w:t>
            </w:r>
            <w:r w:rsidR="00687275">
              <w:t>а</w:t>
            </w:r>
            <w:r w:rsidR="00987716">
              <w:t xml:space="preserve">дреса и пораката. </w:t>
            </w:r>
            <w:r>
              <w:t xml:space="preserve">По завршување на </w:t>
            </w:r>
            <w:r w:rsidR="00710EA0">
              <w:t>примањето</w:t>
            </w:r>
            <w:r>
              <w:t xml:space="preserve">, со функцијата </w:t>
            </w:r>
            <w:r w:rsidRPr="00E87F62">
              <w:t xml:space="preserve">onPostExecute(Void result) </w:t>
            </w:r>
            <w:r>
              <w:t xml:space="preserve">се печати пратената порака преку функцијата </w:t>
            </w:r>
            <w:r>
              <w:rPr>
                <w:lang w:val="en-US"/>
              </w:rPr>
              <w:t>refresh(</w:t>
            </w:r>
            <w:r w:rsidRPr="00E87F62">
              <w:t>dobienaPoraka</w:t>
            </w:r>
            <w:r>
              <w:rPr>
                <w:lang w:val="en-US"/>
              </w:rPr>
              <w:t>)</w:t>
            </w:r>
            <w:r>
              <w:t xml:space="preserve"> од </w:t>
            </w:r>
            <w:proofErr w:type="spellStart"/>
            <w:r>
              <w:rPr>
                <w:lang w:val="en-US"/>
              </w:rPr>
              <w:t>MainActivity</w:t>
            </w:r>
            <w:proofErr w:type="spellEnd"/>
            <w:r>
              <w:rPr>
                <w:lang w:val="en-US"/>
              </w:rPr>
              <w:t xml:space="preserve"> </w:t>
            </w:r>
            <w:r w:rsidR="007F65CC">
              <w:t>класата</w:t>
            </w:r>
          </w:p>
        </w:tc>
      </w:tr>
      <w:tr w:rsidR="00F3781B" w:rsidTr="00DE1B3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0" w:type="dxa"/>
            <w:tcBorders>
              <w:top w:val="nil"/>
              <w:right w:val="none" w:sz="0" w:space="0" w:color="auto"/>
            </w:tcBorders>
          </w:tcPr>
          <w:p w:rsidR="00F3781B" w:rsidRDefault="00DE1B37" w:rsidP="00850D4A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NitkaZaSkeniranje.java</w:t>
            </w:r>
          </w:p>
        </w:tc>
        <w:tc>
          <w:tcPr>
            <w:tcW w:w="6922" w:type="dxa"/>
            <w:tcBorders>
              <w:top w:val="nil"/>
              <w:left w:val="none" w:sz="0" w:space="0" w:color="auto"/>
            </w:tcBorders>
          </w:tcPr>
          <w:p w:rsidR="00F3781B" w:rsidRPr="00F3781B" w:rsidRDefault="00C119C3" w:rsidP="009461F8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Класа за пребарување на достапни уреди во мрежата. Ја користи </w:t>
            </w:r>
            <w:r w:rsidRPr="009B7794">
              <w:t>А</w:t>
            </w:r>
            <w:proofErr w:type="spellStart"/>
            <w:r w:rsidRPr="009B7794">
              <w:rPr>
                <w:lang w:val="en-US"/>
              </w:rPr>
              <w:t>syncTask</w:t>
            </w:r>
            <w:proofErr w:type="spellEnd"/>
            <w:r w:rsidRPr="009B7794">
              <w:rPr>
                <w:lang w:val="en-US"/>
              </w:rPr>
              <w:t xml:space="preserve"> </w:t>
            </w:r>
            <w:r>
              <w:t>која е</w:t>
            </w:r>
            <w:r w:rsidRPr="009B7794">
              <w:t xml:space="preserve"> обезбедена од Андроид </w:t>
            </w:r>
            <w:r w:rsidRPr="009B7794">
              <w:rPr>
                <w:lang w:val="en-US"/>
              </w:rPr>
              <w:t>API</w:t>
            </w:r>
            <w:r w:rsidRPr="009B7794">
              <w:t xml:space="preserve"> за полесна работа со нитки.</w:t>
            </w:r>
            <w:r>
              <w:t xml:space="preserve"> Таа</w:t>
            </w:r>
            <w:r w:rsidRPr="009B7794">
              <w:t xml:space="preserve"> </w:t>
            </w:r>
            <w:r>
              <w:t>с</w:t>
            </w:r>
            <w:r w:rsidRPr="009B7794">
              <w:t xml:space="preserve">е користи за изведување на позадински операции врз </w:t>
            </w:r>
            <w:r w:rsidRPr="009B7794">
              <w:rPr>
                <w:lang w:val="en-US"/>
              </w:rPr>
              <w:t>Android UI</w:t>
            </w:r>
            <w:r w:rsidRPr="009B7794">
              <w:t xml:space="preserve"> нитката.</w:t>
            </w:r>
            <w:r>
              <w:t xml:space="preserve"> Во конструкторот од класата се поставува контекстот (</w:t>
            </w:r>
            <w:r w:rsidRPr="008317C2">
              <w:t>context</w:t>
            </w:r>
            <w:r>
              <w:t xml:space="preserve">) преку кој може да се пристапи до променливите од </w:t>
            </w:r>
            <w:proofErr w:type="spellStart"/>
            <w:r>
              <w:rPr>
                <w:lang w:val="en-US"/>
              </w:rPr>
              <w:t>MainA</w:t>
            </w:r>
            <w:r w:rsidR="00322BF3">
              <w:rPr>
                <w:lang w:val="en-US"/>
              </w:rPr>
              <w:t>ctivity</w:t>
            </w:r>
            <w:proofErr w:type="spellEnd"/>
            <w:r>
              <w:t xml:space="preserve">. Со функцијата </w:t>
            </w:r>
            <w:proofErr w:type="spellStart"/>
            <w:r>
              <w:rPr>
                <w:lang w:val="en-US"/>
              </w:rPr>
              <w:t>pocni</w:t>
            </w:r>
            <w:proofErr w:type="spellEnd"/>
            <w:r>
              <w:rPr>
                <w:lang w:val="en-US"/>
              </w:rPr>
              <w:t xml:space="preserve">() </w:t>
            </w:r>
            <w:r>
              <w:t xml:space="preserve">се иницијализира објект  од </w:t>
            </w:r>
            <w:r w:rsidR="00322BF3" w:rsidRPr="00322BF3">
              <w:t>MyAsyncTaskAdresi</w:t>
            </w:r>
            <w:r w:rsidR="00322BF3">
              <w:t xml:space="preserve"> </w:t>
            </w:r>
            <w:r w:rsidRPr="00A40ED8">
              <w:t>класата</w:t>
            </w:r>
            <w:r>
              <w:t xml:space="preserve">. Во </w:t>
            </w:r>
            <w:r w:rsidR="00322BF3" w:rsidRPr="00322BF3">
              <w:t>MyAsyncTaskAdresi</w:t>
            </w:r>
            <w:r w:rsidR="00322BF3">
              <w:t xml:space="preserve"> </w:t>
            </w:r>
            <w:r>
              <w:t xml:space="preserve">класата дефинирана е </w:t>
            </w:r>
            <w:r w:rsidRPr="00545E60">
              <w:t>doInBackground(Void... params)</w:t>
            </w:r>
            <w:r>
              <w:t xml:space="preserve"> функцијата во која се </w:t>
            </w:r>
            <w:r w:rsidR="00B0754C">
              <w:t>дефинира типот на</w:t>
            </w:r>
            <w:r>
              <w:t xml:space="preserve"> </w:t>
            </w:r>
            <w:r>
              <w:rPr>
                <w:lang w:val="en-US"/>
              </w:rPr>
              <w:t xml:space="preserve">IP </w:t>
            </w:r>
            <w:r w:rsidR="00B0754C">
              <w:t>адреса според кој ќе се пребарува</w:t>
            </w:r>
            <w:r>
              <w:t xml:space="preserve">. Потоа </w:t>
            </w:r>
            <w:r w:rsidR="00B0754C">
              <w:t xml:space="preserve">за секоја се проверува дали таа е доделена на хост со функцијата </w:t>
            </w:r>
            <w:proofErr w:type="spellStart"/>
            <w:r w:rsidR="00B0754C">
              <w:rPr>
                <w:lang w:val="en-US"/>
              </w:rPr>
              <w:t>isReachable</w:t>
            </w:r>
            <w:proofErr w:type="spellEnd"/>
            <w:r w:rsidR="00B0754C">
              <w:rPr>
                <w:lang w:val="en-US"/>
              </w:rPr>
              <w:t xml:space="preserve">(). </w:t>
            </w:r>
            <w:r w:rsidR="00B0754C">
              <w:t xml:space="preserve">Доколку постои хост на </w:t>
            </w:r>
            <w:r>
              <w:t>адресата</w:t>
            </w:r>
            <w:r w:rsidR="00B0754C">
              <w:t>, таа се додава во листата на достапни адреси (</w:t>
            </w:r>
            <w:r w:rsidR="00B0754C" w:rsidRPr="00B0754C">
              <w:t>context.adresi</w:t>
            </w:r>
            <w:r w:rsidR="00B0754C">
              <w:t>)</w:t>
            </w:r>
          </w:p>
        </w:tc>
      </w:tr>
      <w:tr w:rsidR="00F3781B" w:rsidTr="002641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0" w:type="dxa"/>
            <w:tcBorders>
              <w:right w:val="none" w:sz="0" w:space="0" w:color="auto"/>
            </w:tcBorders>
          </w:tcPr>
          <w:p w:rsidR="00F3781B" w:rsidRDefault="00DE1B37" w:rsidP="00850D4A">
            <w:pPr>
              <w:rPr>
                <w:lang w:val="en-US"/>
              </w:rPr>
            </w:pPr>
            <w:r>
              <w:rPr>
                <w:lang w:val="en-US"/>
              </w:rPr>
              <w:t>Server.java</w:t>
            </w:r>
          </w:p>
        </w:tc>
        <w:tc>
          <w:tcPr>
            <w:tcW w:w="6922" w:type="dxa"/>
            <w:tcBorders>
              <w:left w:val="none" w:sz="0" w:space="0" w:color="auto"/>
            </w:tcBorders>
          </w:tcPr>
          <w:p w:rsidR="00F3781B" w:rsidRPr="00F30F70" w:rsidRDefault="00F30F70" w:rsidP="00850D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 xml:space="preserve">Како и другите класи, во </w:t>
            </w:r>
            <w:r>
              <w:rPr>
                <w:lang w:val="en-US"/>
              </w:rPr>
              <w:t xml:space="preserve">Server </w:t>
            </w:r>
            <w:proofErr w:type="spellStart"/>
            <w:r>
              <w:rPr>
                <w:lang w:val="en-US"/>
              </w:rPr>
              <w:t>класата</w:t>
            </w:r>
            <w:proofErr w:type="spellEnd"/>
            <w:r>
              <w:rPr>
                <w:lang w:val="en-US"/>
              </w:rPr>
              <w:t xml:space="preserve"> </w:t>
            </w:r>
            <w:r>
              <w:t xml:space="preserve">се креира објект од </w:t>
            </w:r>
            <w:proofErr w:type="spellStart"/>
            <w:r>
              <w:rPr>
                <w:lang w:val="en-US"/>
              </w:rPr>
              <w:t>AsyncTask</w:t>
            </w:r>
            <w:proofErr w:type="spellEnd"/>
            <w:r>
              <w:rPr>
                <w:lang w:val="en-US"/>
              </w:rPr>
              <w:t xml:space="preserve"> </w:t>
            </w:r>
            <w:r>
              <w:t xml:space="preserve">класата обезбедена од </w:t>
            </w:r>
            <w:r>
              <w:rPr>
                <w:lang w:val="en-US"/>
              </w:rPr>
              <w:t xml:space="preserve">Android </w:t>
            </w:r>
            <w:r>
              <w:t>А</w:t>
            </w:r>
            <w:r>
              <w:rPr>
                <w:lang w:val="en-US"/>
              </w:rPr>
              <w:t>PI-</w:t>
            </w:r>
            <w:r>
              <w:t xml:space="preserve">то. Во овој објект се поставува серверски сокет кој слуша за конекции на порт 8888. Ова се прави со системски повик </w:t>
            </w:r>
            <w:r>
              <w:rPr>
                <w:lang w:val="en-US"/>
              </w:rPr>
              <w:t>accept()</w:t>
            </w:r>
            <w:r>
              <w:t xml:space="preserve">, кој кога ќе врати одговор, се креира нов објект од </w:t>
            </w:r>
            <w:proofErr w:type="spellStart"/>
            <w:r>
              <w:rPr>
                <w:lang w:val="en-US"/>
              </w:rPr>
              <w:t>NitkaZaPrimanje</w:t>
            </w:r>
            <w:proofErr w:type="spellEnd"/>
            <w:r>
              <w:rPr>
                <w:lang w:val="en-US"/>
              </w:rPr>
              <w:t xml:space="preserve"> </w:t>
            </w:r>
            <w:r>
              <w:t xml:space="preserve">во кој се </w:t>
            </w:r>
            <w:r>
              <w:rPr>
                <w:lang w:val="en-US"/>
              </w:rPr>
              <w:t>bind</w:t>
            </w:r>
            <w:r>
              <w:t xml:space="preserve">-ува нов сокет со кој ќе се врши примањето на пораката. </w:t>
            </w:r>
            <w:r>
              <w:rPr>
                <w:lang w:val="en-US"/>
              </w:rPr>
              <w:t>O</w:t>
            </w:r>
            <w:r>
              <w:t xml:space="preserve">ваа нитка се активира во </w:t>
            </w:r>
            <w:proofErr w:type="spellStart"/>
            <w:r>
              <w:rPr>
                <w:lang w:val="en-US"/>
              </w:rPr>
              <w:t>MainActivity</w:t>
            </w:r>
            <w:proofErr w:type="spellEnd"/>
            <w:r>
              <w:rPr>
                <w:lang w:val="en-US"/>
              </w:rPr>
              <w:t xml:space="preserve"> </w:t>
            </w:r>
            <w:r>
              <w:t xml:space="preserve">класата со повикување на функцијата </w:t>
            </w:r>
            <w:proofErr w:type="spellStart"/>
            <w:proofErr w:type="gramStart"/>
            <w:r>
              <w:rPr>
                <w:lang w:val="en-US"/>
              </w:rPr>
              <w:t>pocni</w:t>
            </w:r>
            <w:proofErr w:type="spellEnd"/>
            <w:r>
              <w:rPr>
                <w:lang w:val="en-US"/>
              </w:rPr>
              <w:t>(</w:t>
            </w:r>
            <w:proofErr w:type="gramEnd"/>
            <w:r>
              <w:rPr>
                <w:lang w:val="en-US"/>
              </w:rPr>
              <w:t xml:space="preserve">) </w:t>
            </w:r>
            <w:r>
              <w:t xml:space="preserve">дефинирана во класата </w:t>
            </w:r>
            <w:r>
              <w:rPr>
                <w:lang w:val="en-US"/>
              </w:rPr>
              <w:t>Server.</w:t>
            </w:r>
          </w:p>
        </w:tc>
      </w:tr>
    </w:tbl>
    <w:p w:rsidR="00FA455D" w:rsidRPr="00740F99" w:rsidRDefault="00FA455D" w:rsidP="00740F99">
      <w:pPr>
        <w:jc w:val="both"/>
      </w:pPr>
      <w:bookmarkStart w:id="4" w:name="_GoBack"/>
      <w:bookmarkEnd w:id="4"/>
    </w:p>
    <w:sectPr w:rsidR="00FA455D" w:rsidRPr="00740F99" w:rsidSect="00564112">
      <w:footerReference w:type="default" r:id="rId16"/>
      <w:headerReference w:type="first" r:id="rId17"/>
      <w:type w:val="continuous"/>
      <w:pgSz w:w="11906" w:h="16838"/>
      <w:pgMar w:top="1440" w:right="1440" w:bottom="1440" w:left="1440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538" w:rsidRDefault="007C3538" w:rsidP="0019067D">
      <w:pPr>
        <w:spacing w:after="0" w:line="240" w:lineRule="auto"/>
      </w:pPr>
      <w:r>
        <w:separator/>
      </w:r>
    </w:p>
  </w:endnote>
  <w:endnote w:type="continuationSeparator" w:id="0">
    <w:p w:rsidR="007C3538" w:rsidRDefault="007C3538" w:rsidP="0019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temporary/>
      <w:showingPlcHdr/>
    </w:sdtPr>
    <w:sdtEndPr/>
    <w:sdtContent>
      <w:p w:rsidR="00A3255C" w:rsidRDefault="00A3255C">
        <w:pPr>
          <w:pStyle w:val="Footer"/>
        </w:pPr>
        <w:r>
          <w:t>[Type text]</w:t>
        </w:r>
      </w:p>
    </w:sdtContent>
  </w:sdt>
  <w:p w:rsidR="00A3255C" w:rsidRDefault="00A325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3417"/>
      <w:gridCol w:w="2408"/>
      <w:gridCol w:w="3417"/>
    </w:tblGrid>
    <w:tr w:rsidR="00A3255C">
      <w:trPr>
        <w:trHeight w:val="151"/>
      </w:trPr>
      <w:tc>
        <w:tcPr>
          <w:tcW w:w="2250" w:type="pct"/>
          <w:tcBorders>
            <w:bottom w:val="single" w:sz="4" w:space="0" w:color="F0A22E" w:themeColor="accent1"/>
          </w:tcBorders>
        </w:tcPr>
        <w:p w:rsidR="00A3255C" w:rsidRDefault="00A3255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A3255C" w:rsidRDefault="00A3255C">
          <w:pPr>
            <w:pStyle w:val="NoSpacing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  <w:lang w:val="mk-MK"/>
            </w:rPr>
            <w:t>Скопје, јануари 2013</w:t>
          </w:r>
        </w:p>
      </w:tc>
      <w:tc>
        <w:tcPr>
          <w:tcW w:w="2250" w:type="pct"/>
          <w:tcBorders>
            <w:bottom w:val="single" w:sz="4" w:space="0" w:color="F0A22E" w:themeColor="accent1"/>
          </w:tcBorders>
        </w:tcPr>
        <w:p w:rsidR="00A3255C" w:rsidRDefault="00A3255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A3255C">
      <w:trPr>
        <w:trHeight w:val="150"/>
      </w:trPr>
      <w:tc>
        <w:tcPr>
          <w:tcW w:w="2250" w:type="pct"/>
          <w:tcBorders>
            <w:top w:val="single" w:sz="4" w:space="0" w:color="F0A22E" w:themeColor="accent1"/>
          </w:tcBorders>
        </w:tcPr>
        <w:p w:rsidR="00A3255C" w:rsidRDefault="00A3255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A3255C" w:rsidRDefault="00A3255C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F0A22E" w:themeColor="accent1"/>
          </w:tcBorders>
        </w:tcPr>
        <w:p w:rsidR="00A3255C" w:rsidRDefault="00A3255C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A3255C" w:rsidRDefault="00A3255C" w:rsidP="0037204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inorEastAsia"/>
      </w:rPr>
      <w:id w:val="-380091606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noProof/>
        <w:color w:val="F0A22E" w:themeColor="accent1"/>
        <w:sz w:val="40"/>
        <w:szCs w:val="40"/>
      </w:rPr>
    </w:sdtEndPr>
    <w:sdtContent>
      <w:p w:rsidR="00A3255C" w:rsidRDefault="00A3255C">
        <w:pPr>
          <w:pStyle w:val="Footer"/>
          <w:jc w:val="center"/>
          <w:rPr>
            <w:rFonts w:asciiTheme="majorHAnsi" w:eastAsiaTheme="majorEastAsia" w:hAnsiTheme="majorHAnsi" w:cstheme="majorBidi"/>
            <w:color w:val="F0A22E" w:themeColor="accent1"/>
            <w:sz w:val="40"/>
            <w:szCs w:val="40"/>
          </w:rPr>
        </w:pPr>
        <w:r>
          <w:rPr>
            <w:rFonts w:eastAsiaTheme="minorEastAsia"/>
          </w:rPr>
          <w:fldChar w:fldCharType="begin"/>
        </w:r>
        <w:r>
          <w:instrText xml:space="preserve"> PAGE   \* MERGEFORMAT </w:instrText>
        </w:r>
        <w:r>
          <w:rPr>
            <w:rFonts w:eastAsiaTheme="minorEastAsia"/>
          </w:rPr>
          <w:fldChar w:fldCharType="separate"/>
        </w:r>
        <w:r w:rsidR="00385AE9" w:rsidRPr="00385AE9">
          <w:rPr>
            <w:rFonts w:asciiTheme="majorHAnsi" w:eastAsiaTheme="majorEastAsia" w:hAnsiTheme="majorHAnsi" w:cstheme="majorBidi"/>
            <w:noProof/>
            <w:color w:val="F0A22E" w:themeColor="accent1"/>
            <w:sz w:val="40"/>
            <w:szCs w:val="40"/>
          </w:rPr>
          <w:t>4</w:t>
        </w:r>
        <w:r>
          <w:rPr>
            <w:rFonts w:asciiTheme="majorHAnsi" w:eastAsiaTheme="majorEastAsia" w:hAnsiTheme="majorHAnsi" w:cstheme="majorBidi"/>
            <w:noProof/>
            <w:color w:val="F0A22E" w:themeColor="accent1"/>
            <w:sz w:val="40"/>
            <w:szCs w:val="40"/>
          </w:rPr>
          <w:fldChar w:fldCharType="end"/>
        </w:r>
      </w:p>
    </w:sdtContent>
  </w:sdt>
  <w:p w:rsidR="00A3255C" w:rsidRDefault="00A325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538" w:rsidRDefault="007C3538" w:rsidP="0019067D">
      <w:pPr>
        <w:spacing w:after="0" w:line="240" w:lineRule="auto"/>
      </w:pPr>
      <w:r>
        <w:separator/>
      </w:r>
    </w:p>
  </w:footnote>
  <w:footnote w:type="continuationSeparator" w:id="0">
    <w:p w:rsidR="007C3538" w:rsidRDefault="007C3538" w:rsidP="00190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le"/>
      <w:id w:val="-186481707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3255C" w:rsidRDefault="00A3255C">
        <w:pPr>
          <w:pStyle w:val="Header"/>
          <w:pBdr>
            <w:between w:val="single" w:sz="4" w:space="1" w:color="F0A22E" w:themeColor="accent1"/>
          </w:pBdr>
          <w:spacing w:line="276" w:lineRule="auto"/>
          <w:jc w:val="center"/>
        </w:pPr>
        <w:r>
          <w:t>Универзитет Св. Кирил и Методиј- Скопје</w:t>
        </w:r>
      </w:p>
    </w:sdtContent>
  </w:sdt>
  <w:sdt>
    <w:sdtPr>
      <w:alias w:val="Date"/>
      <w:id w:val="1650020533"/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A3255C" w:rsidRDefault="00A3255C">
        <w:pPr>
          <w:pStyle w:val="Header"/>
          <w:pBdr>
            <w:between w:val="single" w:sz="4" w:space="1" w:color="F0A22E" w:themeColor="accent1"/>
          </w:pBdr>
          <w:spacing w:line="276" w:lineRule="auto"/>
          <w:jc w:val="center"/>
        </w:pPr>
        <w:r>
          <w:t>Факултет за информатички науки и компјутерско инженерство</w:t>
        </w:r>
      </w:p>
    </w:sdtContent>
  </w:sdt>
  <w:p w:rsidR="00A3255C" w:rsidRDefault="00A3255C">
    <w:pPr>
      <w:pStyle w:val="Header"/>
    </w:pPr>
    <w:r>
      <w:tab/>
    </w:r>
    <w:sdt>
      <w:sdtPr>
        <w:alias w:val="Author"/>
        <w:tag w:val=""/>
        <w:id w:val="-1758354491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t>Институт за компјутерска техника и информатика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55C" w:rsidRDefault="00A3255C">
    <w:pPr>
      <w:pStyle w:val="Header"/>
      <w:pBdr>
        <w:between w:val="single" w:sz="4" w:space="1" w:color="F0A22E" w:themeColor="accent1"/>
      </w:pBdr>
      <w:spacing w:line="276" w:lineRule="auto"/>
      <w:jc w:val="center"/>
    </w:pPr>
  </w:p>
  <w:p w:rsidR="00A3255C" w:rsidRDefault="00A3255C">
    <w:pPr>
      <w:pStyle w:val="Header"/>
      <w:pBdr>
        <w:between w:val="single" w:sz="4" w:space="1" w:color="F0A22E" w:themeColor="accent1"/>
      </w:pBdr>
      <w:spacing w:line="276" w:lineRule="auto"/>
      <w:jc w:val="center"/>
    </w:pPr>
  </w:p>
  <w:p w:rsidR="00A3255C" w:rsidRDefault="00A3255C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32D5"/>
    <w:multiLevelType w:val="hybridMultilevel"/>
    <w:tmpl w:val="B60C5C50"/>
    <w:lvl w:ilvl="0" w:tplc="55F879AE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40358"/>
    <w:multiLevelType w:val="hybridMultilevel"/>
    <w:tmpl w:val="A3766B3A"/>
    <w:lvl w:ilvl="0" w:tplc="042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64532"/>
    <w:multiLevelType w:val="multilevel"/>
    <w:tmpl w:val="C9787BC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color w:val="D29F0F" w:themeColor="background2" w:themeShade="80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b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b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b w:val="0"/>
        <w:color w:val="auto"/>
        <w:sz w:val="22"/>
      </w:rPr>
    </w:lvl>
  </w:abstractNum>
  <w:abstractNum w:abstractNumId="3">
    <w:nsid w:val="32495676"/>
    <w:multiLevelType w:val="multilevel"/>
    <w:tmpl w:val="042F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59A71A21"/>
    <w:multiLevelType w:val="hybridMultilevel"/>
    <w:tmpl w:val="2E98D000"/>
    <w:lvl w:ilvl="0" w:tplc="1F3A3BC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701D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8889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40DA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167A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58ED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10E4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BAF6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AE5D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D213B5"/>
    <w:multiLevelType w:val="multilevel"/>
    <w:tmpl w:val="6C4AF00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>
    <w:nsid w:val="6DA51979"/>
    <w:multiLevelType w:val="multilevel"/>
    <w:tmpl w:val="BA389A7C"/>
    <w:lvl w:ilvl="0">
      <w:start w:val="4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3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7">
    <w:nsid w:val="72562798"/>
    <w:multiLevelType w:val="hybridMultilevel"/>
    <w:tmpl w:val="7252232E"/>
    <w:lvl w:ilvl="0" w:tplc="55F879AE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2F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8C0"/>
    <w:rsid w:val="00063D04"/>
    <w:rsid w:val="000A0A01"/>
    <w:rsid w:val="000C46C7"/>
    <w:rsid w:val="000F60AB"/>
    <w:rsid w:val="00127A31"/>
    <w:rsid w:val="001308CD"/>
    <w:rsid w:val="0016726E"/>
    <w:rsid w:val="001721DD"/>
    <w:rsid w:val="001749BC"/>
    <w:rsid w:val="001823CD"/>
    <w:rsid w:val="0019067D"/>
    <w:rsid w:val="00192B29"/>
    <w:rsid w:val="001A3EA7"/>
    <w:rsid w:val="001B0FAB"/>
    <w:rsid w:val="00206471"/>
    <w:rsid w:val="00212606"/>
    <w:rsid w:val="00223D78"/>
    <w:rsid w:val="002421B5"/>
    <w:rsid w:val="002641E2"/>
    <w:rsid w:val="002807F0"/>
    <w:rsid w:val="002A706A"/>
    <w:rsid w:val="002C7F42"/>
    <w:rsid w:val="002D68BF"/>
    <w:rsid w:val="002D68C0"/>
    <w:rsid w:val="003177F2"/>
    <w:rsid w:val="00322BF3"/>
    <w:rsid w:val="003330DF"/>
    <w:rsid w:val="00337FD1"/>
    <w:rsid w:val="0036514E"/>
    <w:rsid w:val="003671A4"/>
    <w:rsid w:val="0037204D"/>
    <w:rsid w:val="00384AFA"/>
    <w:rsid w:val="00385AE9"/>
    <w:rsid w:val="003C4C84"/>
    <w:rsid w:val="003E3569"/>
    <w:rsid w:val="00463CC9"/>
    <w:rsid w:val="0047775A"/>
    <w:rsid w:val="004830BB"/>
    <w:rsid w:val="004F4B11"/>
    <w:rsid w:val="004F7892"/>
    <w:rsid w:val="005007AC"/>
    <w:rsid w:val="00503E86"/>
    <w:rsid w:val="00545E60"/>
    <w:rsid w:val="00564112"/>
    <w:rsid w:val="00567C63"/>
    <w:rsid w:val="005F33BC"/>
    <w:rsid w:val="00622BD9"/>
    <w:rsid w:val="00684FE0"/>
    <w:rsid w:val="00685362"/>
    <w:rsid w:val="00687275"/>
    <w:rsid w:val="00696E6F"/>
    <w:rsid w:val="006C5019"/>
    <w:rsid w:val="006E4FEF"/>
    <w:rsid w:val="006F1275"/>
    <w:rsid w:val="006F5517"/>
    <w:rsid w:val="006F6783"/>
    <w:rsid w:val="00710EA0"/>
    <w:rsid w:val="00715B4D"/>
    <w:rsid w:val="00716EB9"/>
    <w:rsid w:val="007249A2"/>
    <w:rsid w:val="00740F99"/>
    <w:rsid w:val="00755F5F"/>
    <w:rsid w:val="00757FB1"/>
    <w:rsid w:val="0079207B"/>
    <w:rsid w:val="007C3538"/>
    <w:rsid w:val="007F65CC"/>
    <w:rsid w:val="007F75C0"/>
    <w:rsid w:val="008162F4"/>
    <w:rsid w:val="008214DB"/>
    <w:rsid w:val="008317C2"/>
    <w:rsid w:val="00843B81"/>
    <w:rsid w:val="008501EB"/>
    <w:rsid w:val="00850D4A"/>
    <w:rsid w:val="008C268A"/>
    <w:rsid w:val="008C7ACF"/>
    <w:rsid w:val="008E7A11"/>
    <w:rsid w:val="009070A5"/>
    <w:rsid w:val="00910910"/>
    <w:rsid w:val="00917380"/>
    <w:rsid w:val="00921323"/>
    <w:rsid w:val="00931409"/>
    <w:rsid w:val="009461F8"/>
    <w:rsid w:val="009637DA"/>
    <w:rsid w:val="009758FA"/>
    <w:rsid w:val="00987716"/>
    <w:rsid w:val="009B7794"/>
    <w:rsid w:val="009D70CE"/>
    <w:rsid w:val="00A00D97"/>
    <w:rsid w:val="00A133C9"/>
    <w:rsid w:val="00A14139"/>
    <w:rsid w:val="00A3255C"/>
    <w:rsid w:val="00A40ED8"/>
    <w:rsid w:val="00A86A6B"/>
    <w:rsid w:val="00A915B1"/>
    <w:rsid w:val="00A93F82"/>
    <w:rsid w:val="00AA71DA"/>
    <w:rsid w:val="00AB4C38"/>
    <w:rsid w:val="00B0754C"/>
    <w:rsid w:val="00B15533"/>
    <w:rsid w:val="00B428B8"/>
    <w:rsid w:val="00B5557E"/>
    <w:rsid w:val="00B65313"/>
    <w:rsid w:val="00B67804"/>
    <w:rsid w:val="00BA66BF"/>
    <w:rsid w:val="00BB0224"/>
    <w:rsid w:val="00BD1C2E"/>
    <w:rsid w:val="00BE450D"/>
    <w:rsid w:val="00BF3A9A"/>
    <w:rsid w:val="00C10E9C"/>
    <w:rsid w:val="00C119C3"/>
    <w:rsid w:val="00C44E4D"/>
    <w:rsid w:val="00C53782"/>
    <w:rsid w:val="00C5766C"/>
    <w:rsid w:val="00C63C28"/>
    <w:rsid w:val="00C86FBE"/>
    <w:rsid w:val="00CA5194"/>
    <w:rsid w:val="00CC772E"/>
    <w:rsid w:val="00CE17A8"/>
    <w:rsid w:val="00D032AA"/>
    <w:rsid w:val="00D55F43"/>
    <w:rsid w:val="00D70EE9"/>
    <w:rsid w:val="00D8173B"/>
    <w:rsid w:val="00D83DC3"/>
    <w:rsid w:val="00D9440D"/>
    <w:rsid w:val="00D962F4"/>
    <w:rsid w:val="00DA11F4"/>
    <w:rsid w:val="00DC61AD"/>
    <w:rsid w:val="00DD3F90"/>
    <w:rsid w:val="00DE1307"/>
    <w:rsid w:val="00DE1B37"/>
    <w:rsid w:val="00E02C43"/>
    <w:rsid w:val="00E055F5"/>
    <w:rsid w:val="00E521F8"/>
    <w:rsid w:val="00E6637B"/>
    <w:rsid w:val="00E77675"/>
    <w:rsid w:val="00E87F62"/>
    <w:rsid w:val="00E934F5"/>
    <w:rsid w:val="00EA76A8"/>
    <w:rsid w:val="00EB3542"/>
    <w:rsid w:val="00EC0814"/>
    <w:rsid w:val="00F066C4"/>
    <w:rsid w:val="00F30F70"/>
    <w:rsid w:val="00F31459"/>
    <w:rsid w:val="00F3781B"/>
    <w:rsid w:val="00F51EC1"/>
    <w:rsid w:val="00F5628F"/>
    <w:rsid w:val="00F5752D"/>
    <w:rsid w:val="00F8023B"/>
    <w:rsid w:val="00FA455D"/>
    <w:rsid w:val="00FE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34F5"/>
    <w:pPr>
      <w:keepNext/>
      <w:keepLines/>
      <w:numPr>
        <w:numId w:val="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207B"/>
    <w:pPr>
      <w:keepNext/>
      <w:keepLines/>
      <w:numPr>
        <w:ilvl w:val="1"/>
        <w:numId w:val="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15B1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0A22E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1B37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0A22E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1B37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845209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1B37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84520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1B37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1B37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1B37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34F5"/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934F5"/>
    <w:pPr>
      <w:ind w:left="720"/>
      <w:contextualSpacing/>
    </w:pPr>
  </w:style>
  <w:style w:type="table" w:styleId="MediumShading1-Accent5">
    <w:name w:val="Medium Shading 1 Accent 5"/>
    <w:basedOn w:val="TableNormal"/>
    <w:uiPriority w:val="63"/>
    <w:rsid w:val="002C7F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8AF96" w:themeColor="accent5" w:themeTint="BF"/>
        <w:left w:val="single" w:sz="8" w:space="0" w:color="B8AF96" w:themeColor="accent5" w:themeTint="BF"/>
        <w:bottom w:val="single" w:sz="8" w:space="0" w:color="B8AF96" w:themeColor="accent5" w:themeTint="BF"/>
        <w:right w:val="single" w:sz="8" w:space="0" w:color="B8AF96" w:themeColor="accent5" w:themeTint="BF"/>
        <w:insideH w:val="single" w:sz="8" w:space="0" w:color="B8AF96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AF96" w:themeColor="accent5" w:themeTint="BF"/>
          <w:left w:val="single" w:sz="8" w:space="0" w:color="B8AF96" w:themeColor="accent5" w:themeTint="BF"/>
          <w:bottom w:val="single" w:sz="8" w:space="0" w:color="B8AF96" w:themeColor="accent5" w:themeTint="BF"/>
          <w:right w:val="single" w:sz="8" w:space="0" w:color="B8AF96" w:themeColor="accent5" w:themeTint="BF"/>
          <w:insideH w:val="nil"/>
          <w:insideV w:val="nil"/>
        </w:tcBorders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AF96" w:themeColor="accent5" w:themeTint="BF"/>
          <w:left w:val="single" w:sz="8" w:space="0" w:color="B8AF96" w:themeColor="accent5" w:themeTint="BF"/>
          <w:bottom w:val="single" w:sz="8" w:space="0" w:color="B8AF96" w:themeColor="accent5" w:themeTint="BF"/>
          <w:right w:val="single" w:sz="8" w:space="0" w:color="B8AF9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4D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4D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90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67D"/>
  </w:style>
  <w:style w:type="paragraph" w:styleId="Footer">
    <w:name w:val="footer"/>
    <w:basedOn w:val="Normal"/>
    <w:link w:val="FooterChar"/>
    <w:uiPriority w:val="99"/>
    <w:unhideWhenUsed/>
    <w:rsid w:val="00190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67D"/>
  </w:style>
  <w:style w:type="paragraph" w:styleId="Title">
    <w:name w:val="Title"/>
    <w:basedOn w:val="Normal"/>
    <w:next w:val="Normal"/>
    <w:link w:val="TitleChar"/>
    <w:uiPriority w:val="10"/>
    <w:qFormat/>
    <w:rsid w:val="0019067D"/>
    <w:pPr>
      <w:pBdr>
        <w:bottom w:val="single" w:sz="8" w:space="4" w:color="F0A22E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19067D"/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067D"/>
    <w:pPr>
      <w:numPr>
        <w:ilvl w:val="1"/>
      </w:numPr>
    </w:pPr>
    <w:rPr>
      <w:rFonts w:asciiTheme="majorHAnsi" w:eastAsiaTheme="majorEastAsia" w:hAnsiTheme="majorHAnsi" w:cstheme="majorBidi"/>
      <w:i/>
      <w:iCs/>
      <w:color w:val="F0A22E" w:themeColor="accent1"/>
      <w:spacing w:val="15"/>
      <w:sz w:val="24"/>
      <w:szCs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9067D"/>
    <w:rPr>
      <w:rFonts w:asciiTheme="majorHAnsi" w:eastAsiaTheme="majorEastAsia" w:hAnsiTheme="majorHAnsi" w:cstheme="majorBidi"/>
      <w:i/>
      <w:iCs/>
      <w:color w:val="F0A22E" w:themeColor="accent1"/>
      <w:spacing w:val="15"/>
      <w:sz w:val="24"/>
      <w:szCs w:val="24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67D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067D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9067D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9067D"/>
    <w:rPr>
      <w:color w:val="AD1F1F" w:themeColor="hyperlink"/>
      <w:u w:val="single"/>
    </w:rPr>
  </w:style>
  <w:style w:type="paragraph" w:styleId="NoSpacing">
    <w:name w:val="No Spacing"/>
    <w:link w:val="NoSpacingChar"/>
    <w:uiPriority w:val="1"/>
    <w:qFormat/>
    <w:rsid w:val="008501EB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8501EB"/>
    <w:rPr>
      <w:rFonts w:eastAsiaTheme="minorEastAsia"/>
      <w:lang w:val="en-US" w:eastAsia="ja-JP"/>
    </w:rPr>
  </w:style>
  <w:style w:type="character" w:styleId="PlaceholderText">
    <w:name w:val="Placeholder Text"/>
    <w:basedOn w:val="DefaultParagraphFont"/>
    <w:uiPriority w:val="99"/>
    <w:semiHidden/>
    <w:rsid w:val="008501EB"/>
    <w:rPr>
      <w:color w:val="808080"/>
    </w:rPr>
  </w:style>
  <w:style w:type="table" w:styleId="TableGrid">
    <w:name w:val="Table Grid"/>
    <w:basedOn w:val="TableNormal"/>
    <w:uiPriority w:val="59"/>
    <w:rsid w:val="00463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DE130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E130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E1307"/>
    <w:rPr>
      <w:vertAlign w:val="superscript"/>
    </w:rPr>
  </w:style>
  <w:style w:type="table" w:styleId="ColorfulGrid-Accent2">
    <w:name w:val="Colorful Grid Accent 2"/>
    <w:basedOn w:val="TableNormal"/>
    <w:uiPriority w:val="73"/>
    <w:rsid w:val="003720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DFDA" w:themeFill="accent2" w:themeFillTint="33"/>
    </w:tcPr>
    <w:tblStylePr w:type="firstRow">
      <w:rPr>
        <w:b/>
        <w:bCs/>
      </w:rPr>
      <w:tblPr/>
      <w:tcPr>
        <w:shd w:val="clear" w:color="auto" w:fill="DCBFB6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CBFB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B4A3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B4A3A" w:themeFill="accent2" w:themeFillShade="BF"/>
      </w:tc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shd w:val="clear" w:color="auto" w:fill="D4B0A4" w:themeFill="accent2" w:themeFillTint="7F"/>
      </w:tcPr>
    </w:tblStylePr>
  </w:style>
  <w:style w:type="table" w:styleId="MediumShading1-Accent6">
    <w:name w:val="Medium Shading 1 Accent 6"/>
    <w:basedOn w:val="TableNormal"/>
    <w:uiPriority w:val="63"/>
    <w:rsid w:val="001308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A9754" w:themeColor="accent6" w:themeTint="BF"/>
        <w:left w:val="single" w:sz="8" w:space="0" w:color="DA9754" w:themeColor="accent6" w:themeTint="BF"/>
        <w:bottom w:val="single" w:sz="8" w:space="0" w:color="DA9754" w:themeColor="accent6" w:themeTint="BF"/>
        <w:right w:val="single" w:sz="8" w:space="0" w:color="DA9754" w:themeColor="accent6" w:themeTint="BF"/>
        <w:insideH w:val="single" w:sz="8" w:space="0" w:color="DA975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9754" w:themeColor="accent6" w:themeTint="BF"/>
          <w:left w:val="single" w:sz="8" w:space="0" w:color="DA9754" w:themeColor="accent6" w:themeTint="BF"/>
          <w:bottom w:val="single" w:sz="8" w:space="0" w:color="DA9754" w:themeColor="accent6" w:themeTint="BF"/>
          <w:right w:val="single" w:sz="8" w:space="0" w:color="DA9754" w:themeColor="accent6" w:themeTint="BF"/>
          <w:insideH w:val="nil"/>
          <w:insideV w:val="nil"/>
        </w:tcBorders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9754" w:themeColor="accent6" w:themeTint="BF"/>
          <w:left w:val="single" w:sz="8" w:space="0" w:color="DA9754" w:themeColor="accent6" w:themeTint="BF"/>
          <w:bottom w:val="single" w:sz="8" w:space="0" w:color="DA9754" w:themeColor="accent6" w:themeTint="BF"/>
          <w:right w:val="single" w:sz="8" w:space="0" w:color="DA975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CC6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DCC6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79207B"/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15B1"/>
    <w:rPr>
      <w:rFonts w:asciiTheme="majorHAnsi" w:eastAsiaTheme="majorEastAsia" w:hAnsiTheme="majorHAnsi" w:cstheme="majorBidi"/>
      <w:b/>
      <w:bCs/>
      <w:color w:val="F0A22E" w:themeColor="accent1"/>
    </w:rPr>
  </w:style>
  <w:style w:type="paragraph" w:styleId="TOC2">
    <w:name w:val="toc 2"/>
    <w:basedOn w:val="Normal"/>
    <w:next w:val="Normal"/>
    <w:autoRedefine/>
    <w:uiPriority w:val="39"/>
    <w:unhideWhenUsed/>
    <w:rsid w:val="00A915B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915B1"/>
    <w:pPr>
      <w:spacing w:after="100"/>
      <w:ind w:left="440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DE1B37"/>
    <w:rPr>
      <w:rFonts w:asciiTheme="majorHAnsi" w:eastAsiaTheme="majorEastAsia" w:hAnsiTheme="majorHAnsi" w:cstheme="majorBidi"/>
      <w:b/>
      <w:bCs/>
      <w:i/>
      <w:iCs/>
      <w:color w:val="F0A22E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1B37"/>
    <w:rPr>
      <w:rFonts w:asciiTheme="majorHAnsi" w:eastAsiaTheme="majorEastAsia" w:hAnsiTheme="majorHAnsi" w:cstheme="majorBidi"/>
      <w:color w:val="845209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1B37"/>
    <w:rPr>
      <w:rFonts w:asciiTheme="majorHAnsi" w:eastAsiaTheme="majorEastAsia" w:hAnsiTheme="majorHAnsi" w:cstheme="majorBidi"/>
      <w:i/>
      <w:iCs/>
      <w:color w:val="84520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1B3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1B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1B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B7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mk-M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34F5"/>
    <w:pPr>
      <w:keepNext/>
      <w:keepLines/>
      <w:numPr>
        <w:numId w:val="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207B"/>
    <w:pPr>
      <w:keepNext/>
      <w:keepLines/>
      <w:numPr>
        <w:ilvl w:val="1"/>
        <w:numId w:val="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15B1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0A22E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1B37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0A22E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1B37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845209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1B37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84520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1B37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1B37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1B37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34F5"/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934F5"/>
    <w:pPr>
      <w:ind w:left="720"/>
      <w:contextualSpacing/>
    </w:pPr>
  </w:style>
  <w:style w:type="table" w:styleId="MediumShading1-Accent5">
    <w:name w:val="Medium Shading 1 Accent 5"/>
    <w:basedOn w:val="TableNormal"/>
    <w:uiPriority w:val="63"/>
    <w:rsid w:val="002C7F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8AF96" w:themeColor="accent5" w:themeTint="BF"/>
        <w:left w:val="single" w:sz="8" w:space="0" w:color="B8AF96" w:themeColor="accent5" w:themeTint="BF"/>
        <w:bottom w:val="single" w:sz="8" w:space="0" w:color="B8AF96" w:themeColor="accent5" w:themeTint="BF"/>
        <w:right w:val="single" w:sz="8" w:space="0" w:color="B8AF96" w:themeColor="accent5" w:themeTint="BF"/>
        <w:insideH w:val="single" w:sz="8" w:space="0" w:color="B8AF96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AF96" w:themeColor="accent5" w:themeTint="BF"/>
          <w:left w:val="single" w:sz="8" w:space="0" w:color="B8AF96" w:themeColor="accent5" w:themeTint="BF"/>
          <w:bottom w:val="single" w:sz="8" w:space="0" w:color="B8AF96" w:themeColor="accent5" w:themeTint="BF"/>
          <w:right w:val="single" w:sz="8" w:space="0" w:color="B8AF96" w:themeColor="accent5" w:themeTint="BF"/>
          <w:insideH w:val="nil"/>
          <w:insideV w:val="nil"/>
        </w:tcBorders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AF96" w:themeColor="accent5" w:themeTint="BF"/>
          <w:left w:val="single" w:sz="8" w:space="0" w:color="B8AF96" w:themeColor="accent5" w:themeTint="BF"/>
          <w:bottom w:val="single" w:sz="8" w:space="0" w:color="B8AF96" w:themeColor="accent5" w:themeTint="BF"/>
          <w:right w:val="single" w:sz="8" w:space="0" w:color="B8AF9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4D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4D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90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67D"/>
  </w:style>
  <w:style w:type="paragraph" w:styleId="Footer">
    <w:name w:val="footer"/>
    <w:basedOn w:val="Normal"/>
    <w:link w:val="FooterChar"/>
    <w:uiPriority w:val="99"/>
    <w:unhideWhenUsed/>
    <w:rsid w:val="00190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67D"/>
  </w:style>
  <w:style w:type="paragraph" w:styleId="Title">
    <w:name w:val="Title"/>
    <w:basedOn w:val="Normal"/>
    <w:next w:val="Normal"/>
    <w:link w:val="TitleChar"/>
    <w:uiPriority w:val="10"/>
    <w:qFormat/>
    <w:rsid w:val="0019067D"/>
    <w:pPr>
      <w:pBdr>
        <w:bottom w:val="single" w:sz="8" w:space="4" w:color="F0A22E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19067D"/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067D"/>
    <w:pPr>
      <w:numPr>
        <w:ilvl w:val="1"/>
      </w:numPr>
    </w:pPr>
    <w:rPr>
      <w:rFonts w:asciiTheme="majorHAnsi" w:eastAsiaTheme="majorEastAsia" w:hAnsiTheme="majorHAnsi" w:cstheme="majorBidi"/>
      <w:i/>
      <w:iCs/>
      <w:color w:val="F0A22E" w:themeColor="accent1"/>
      <w:spacing w:val="15"/>
      <w:sz w:val="24"/>
      <w:szCs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9067D"/>
    <w:rPr>
      <w:rFonts w:asciiTheme="majorHAnsi" w:eastAsiaTheme="majorEastAsia" w:hAnsiTheme="majorHAnsi" w:cstheme="majorBidi"/>
      <w:i/>
      <w:iCs/>
      <w:color w:val="F0A22E" w:themeColor="accent1"/>
      <w:spacing w:val="15"/>
      <w:sz w:val="24"/>
      <w:szCs w:val="24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67D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067D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9067D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9067D"/>
    <w:rPr>
      <w:color w:val="AD1F1F" w:themeColor="hyperlink"/>
      <w:u w:val="single"/>
    </w:rPr>
  </w:style>
  <w:style w:type="paragraph" w:styleId="NoSpacing">
    <w:name w:val="No Spacing"/>
    <w:link w:val="NoSpacingChar"/>
    <w:uiPriority w:val="1"/>
    <w:qFormat/>
    <w:rsid w:val="008501EB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8501EB"/>
    <w:rPr>
      <w:rFonts w:eastAsiaTheme="minorEastAsia"/>
      <w:lang w:val="en-US" w:eastAsia="ja-JP"/>
    </w:rPr>
  </w:style>
  <w:style w:type="character" w:styleId="PlaceholderText">
    <w:name w:val="Placeholder Text"/>
    <w:basedOn w:val="DefaultParagraphFont"/>
    <w:uiPriority w:val="99"/>
    <w:semiHidden/>
    <w:rsid w:val="008501EB"/>
    <w:rPr>
      <w:color w:val="808080"/>
    </w:rPr>
  </w:style>
  <w:style w:type="table" w:styleId="TableGrid">
    <w:name w:val="Table Grid"/>
    <w:basedOn w:val="TableNormal"/>
    <w:uiPriority w:val="59"/>
    <w:rsid w:val="00463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DE130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E130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E1307"/>
    <w:rPr>
      <w:vertAlign w:val="superscript"/>
    </w:rPr>
  </w:style>
  <w:style w:type="table" w:styleId="ColorfulGrid-Accent2">
    <w:name w:val="Colorful Grid Accent 2"/>
    <w:basedOn w:val="TableNormal"/>
    <w:uiPriority w:val="73"/>
    <w:rsid w:val="0037204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DFDA" w:themeFill="accent2" w:themeFillTint="33"/>
    </w:tcPr>
    <w:tblStylePr w:type="firstRow">
      <w:rPr>
        <w:b/>
        <w:bCs/>
      </w:rPr>
      <w:tblPr/>
      <w:tcPr>
        <w:shd w:val="clear" w:color="auto" w:fill="DCBFB6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CBFB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B4A3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B4A3A" w:themeFill="accent2" w:themeFillShade="BF"/>
      </w:tc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shd w:val="clear" w:color="auto" w:fill="D4B0A4" w:themeFill="accent2" w:themeFillTint="7F"/>
      </w:tcPr>
    </w:tblStylePr>
  </w:style>
  <w:style w:type="table" w:styleId="MediumShading1-Accent6">
    <w:name w:val="Medium Shading 1 Accent 6"/>
    <w:basedOn w:val="TableNormal"/>
    <w:uiPriority w:val="63"/>
    <w:rsid w:val="001308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DA9754" w:themeColor="accent6" w:themeTint="BF"/>
        <w:left w:val="single" w:sz="8" w:space="0" w:color="DA9754" w:themeColor="accent6" w:themeTint="BF"/>
        <w:bottom w:val="single" w:sz="8" w:space="0" w:color="DA9754" w:themeColor="accent6" w:themeTint="BF"/>
        <w:right w:val="single" w:sz="8" w:space="0" w:color="DA9754" w:themeColor="accent6" w:themeTint="BF"/>
        <w:insideH w:val="single" w:sz="8" w:space="0" w:color="DA975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9754" w:themeColor="accent6" w:themeTint="BF"/>
          <w:left w:val="single" w:sz="8" w:space="0" w:color="DA9754" w:themeColor="accent6" w:themeTint="BF"/>
          <w:bottom w:val="single" w:sz="8" w:space="0" w:color="DA9754" w:themeColor="accent6" w:themeTint="BF"/>
          <w:right w:val="single" w:sz="8" w:space="0" w:color="DA9754" w:themeColor="accent6" w:themeTint="BF"/>
          <w:insideH w:val="nil"/>
          <w:insideV w:val="nil"/>
        </w:tcBorders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9754" w:themeColor="accent6" w:themeTint="BF"/>
          <w:left w:val="single" w:sz="8" w:space="0" w:color="DA9754" w:themeColor="accent6" w:themeTint="BF"/>
          <w:bottom w:val="single" w:sz="8" w:space="0" w:color="DA9754" w:themeColor="accent6" w:themeTint="BF"/>
          <w:right w:val="single" w:sz="8" w:space="0" w:color="DA975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CC6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DCC6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79207B"/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15B1"/>
    <w:rPr>
      <w:rFonts w:asciiTheme="majorHAnsi" w:eastAsiaTheme="majorEastAsia" w:hAnsiTheme="majorHAnsi" w:cstheme="majorBidi"/>
      <w:b/>
      <w:bCs/>
      <w:color w:val="F0A22E" w:themeColor="accent1"/>
    </w:rPr>
  </w:style>
  <w:style w:type="paragraph" w:styleId="TOC2">
    <w:name w:val="toc 2"/>
    <w:basedOn w:val="Normal"/>
    <w:next w:val="Normal"/>
    <w:autoRedefine/>
    <w:uiPriority w:val="39"/>
    <w:unhideWhenUsed/>
    <w:rsid w:val="00A915B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915B1"/>
    <w:pPr>
      <w:spacing w:after="100"/>
      <w:ind w:left="440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DE1B37"/>
    <w:rPr>
      <w:rFonts w:asciiTheme="majorHAnsi" w:eastAsiaTheme="majorEastAsia" w:hAnsiTheme="majorHAnsi" w:cstheme="majorBidi"/>
      <w:b/>
      <w:bCs/>
      <w:i/>
      <w:iCs/>
      <w:color w:val="F0A22E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1B37"/>
    <w:rPr>
      <w:rFonts w:asciiTheme="majorHAnsi" w:eastAsiaTheme="majorEastAsia" w:hAnsiTheme="majorHAnsi" w:cstheme="majorBidi"/>
      <w:color w:val="845209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1B37"/>
    <w:rPr>
      <w:rFonts w:asciiTheme="majorHAnsi" w:eastAsiaTheme="majorEastAsia" w:hAnsiTheme="majorHAnsi" w:cstheme="majorBidi"/>
      <w:i/>
      <w:iCs/>
      <w:color w:val="84520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1B3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1B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1B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B7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7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524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22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3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3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Факултет за информатички науки и компјутерско инженерство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5B55E1-F591-4117-BFD7-91C11A795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</TotalTime>
  <Pages>1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Св. Кирил и Методиј- Скопје</vt:lpstr>
    </vt:vector>
  </TitlesOfParts>
  <Company>Скопје, јануари 2013</Company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Св. Кирил и Методиј- Скопје</dc:title>
  <dc:creator>Институт за компјутерска техника и информатика</dc:creator>
  <cp:lastModifiedBy>Blazo</cp:lastModifiedBy>
  <cp:revision>29</cp:revision>
  <cp:lastPrinted>2013-01-28T14:19:00Z</cp:lastPrinted>
  <dcterms:created xsi:type="dcterms:W3CDTF">2013-01-17T19:46:00Z</dcterms:created>
  <dcterms:modified xsi:type="dcterms:W3CDTF">2013-02-09T16:30:00Z</dcterms:modified>
</cp:coreProperties>
</file>